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F59BD3" w14:textId="44E42E12" w:rsidR="00CD1828" w:rsidRPr="008D4AC0" w:rsidRDefault="00CD1828" w:rsidP="00CD1828">
      <w:pPr>
        <w:spacing w:after="0" w:line="240" w:lineRule="auto"/>
        <w:jc w:val="center"/>
        <w:rPr>
          <w:rFonts w:ascii="Trebuchet MS" w:eastAsia="Times New Roman" w:hAnsi="Trebuchet MS" w:cs="Times New Roman"/>
          <w:b/>
          <w:smallCaps/>
          <w:spacing w:val="5"/>
          <w:sz w:val="24"/>
          <w:szCs w:val="24"/>
          <w:lang w:val="bg-BG" w:eastAsia="bg-BG"/>
        </w:rPr>
      </w:pPr>
      <w:r w:rsidRPr="008D4AC0">
        <w:rPr>
          <w:rFonts w:ascii="Trebuchet MS" w:eastAsia="Times New Roman" w:hAnsi="Trebuchet MS" w:cs="Times New Roman"/>
          <w:b/>
          <w:smallCaps/>
          <w:spacing w:val="5"/>
          <w:sz w:val="24"/>
          <w:szCs w:val="24"/>
          <w:lang w:val="bg-BG" w:eastAsia="bg-BG"/>
        </w:rPr>
        <w:t xml:space="preserve">КРИТЕРИЙ ЗА </w:t>
      </w:r>
      <w:r w:rsidR="0034125B">
        <w:rPr>
          <w:rFonts w:ascii="Trebuchet MS" w:eastAsia="Times New Roman" w:hAnsi="Trebuchet MS" w:cs="Times New Roman"/>
          <w:b/>
          <w:smallCaps/>
          <w:spacing w:val="5"/>
          <w:sz w:val="24"/>
          <w:szCs w:val="24"/>
          <w:lang w:val="bg-BG" w:eastAsia="bg-BG"/>
        </w:rPr>
        <w:t xml:space="preserve">ВЪЗЛАГАНЕ НА  </w:t>
      </w:r>
      <w:r w:rsidRPr="008D4AC0">
        <w:rPr>
          <w:rFonts w:ascii="Trebuchet MS" w:eastAsia="Times New Roman" w:hAnsi="Trebuchet MS" w:cs="Times New Roman"/>
          <w:b/>
          <w:sz w:val="24"/>
          <w:szCs w:val="24"/>
          <w:lang w:val="bg-BG" w:eastAsia="bg-BG"/>
        </w:rPr>
        <w:t xml:space="preserve">ОБЩЕСТВЕНА ПОРЪЧКА </w:t>
      </w:r>
      <w:r w:rsidRPr="008D4AC0">
        <w:rPr>
          <w:rFonts w:ascii="Trebuchet MS" w:eastAsia="Times New Roman" w:hAnsi="Trebuchet MS" w:cs="Times New Roman"/>
          <w:b/>
          <w:bCs/>
          <w:sz w:val="24"/>
          <w:szCs w:val="24"/>
          <w:lang w:val="bg-BG" w:eastAsia="bg-BG"/>
        </w:rPr>
        <w:t>С ПРЕДМЕТ:</w:t>
      </w:r>
    </w:p>
    <w:p w14:paraId="4067BB94" w14:textId="77777777" w:rsidR="00CD1828" w:rsidRPr="008D4AC0" w:rsidRDefault="00CD1828" w:rsidP="00CD1828">
      <w:pPr>
        <w:spacing w:after="0" w:line="240" w:lineRule="auto"/>
        <w:rPr>
          <w:rFonts w:ascii="Trebuchet MS" w:eastAsia="Times New Roman" w:hAnsi="Trebuchet MS" w:cs="Times New Roman"/>
          <w:b/>
          <w:bCs/>
          <w:sz w:val="24"/>
          <w:szCs w:val="24"/>
          <w:lang w:val="bg-BG" w:eastAsia="bg-BG"/>
        </w:rPr>
      </w:pPr>
    </w:p>
    <w:p w14:paraId="6693F302" w14:textId="77777777" w:rsidR="00641CB6" w:rsidRPr="008D4AC0" w:rsidRDefault="009D79A9" w:rsidP="00CD1828">
      <w:pPr>
        <w:pBdr>
          <w:bottom w:val="single" w:sz="6" w:space="1" w:color="auto"/>
        </w:pBdr>
        <w:tabs>
          <w:tab w:val="left" w:pos="0"/>
        </w:tabs>
        <w:spacing w:after="0" w:line="240" w:lineRule="auto"/>
        <w:jc w:val="center"/>
        <w:rPr>
          <w:rFonts w:ascii="Trebuchet MS" w:eastAsia="Times New Roman" w:hAnsi="Trebuchet MS" w:cs="Times New Roman"/>
          <w:b/>
          <w:sz w:val="24"/>
          <w:szCs w:val="24"/>
          <w:lang w:val="bg-BG" w:eastAsia="bg-BG"/>
        </w:rPr>
      </w:pPr>
      <w:r w:rsidRPr="008D4AC0">
        <w:rPr>
          <w:rFonts w:ascii="Trebuchet MS" w:eastAsia="Times New Roman" w:hAnsi="Trebuchet MS" w:cs="Times New Roman"/>
          <w:b/>
          <w:sz w:val="24"/>
          <w:szCs w:val="24"/>
          <w:lang w:val="bg-BG" w:eastAsia="bg-BG"/>
        </w:rPr>
        <w:t>„РАЗРАБОТВАНЕ НА ПЛАТФОРМА ЗА ЕЛЕКТРОННА ТЪРГОВИЯ“</w:t>
      </w:r>
    </w:p>
    <w:p w14:paraId="54DE7030" w14:textId="77777777" w:rsidR="009D79A9" w:rsidRPr="008D4AC0" w:rsidRDefault="009D79A9" w:rsidP="00CD1828">
      <w:pPr>
        <w:pBdr>
          <w:bottom w:val="single" w:sz="6" w:space="1" w:color="auto"/>
        </w:pBdr>
        <w:tabs>
          <w:tab w:val="left" w:pos="0"/>
        </w:tabs>
        <w:spacing w:after="0" w:line="240" w:lineRule="auto"/>
        <w:jc w:val="center"/>
        <w:rPr>
          <w:rFonts w:ascii="Trebuchet MS" w:eastAsia="Times New Roman" w:hAnsi="Trebuchet MS" w:cs="Times New Roman"/>
          <w:b/>
          <w:sz w:val="24"/>
          <w:szCs w:val="24"/>
          <w:lang w:val="bg-BG" w:eastAsia="bg-BG"/>
        </w:rPr>
      </w:pPr>
    </w:p>
    <w:p w14:paraId="134CE513" w14:textId="77777777" w:rsidR="0034125B" w:rsidRDefault="0034125B" w:rsidP="0034125B">
      <w:pPr>
        <w:tabs>
          <w:tab w:val="left" w:pos="0"/>
        </w:tabs>
        <w:suppressAutoHyphens/>
        <w:spacing w:after="0" w:line="240" w:lineRule="auto"/>
        <w:jc w:val="center"/>
        <w:rPr>
          <w:rFonts w:ascii="Trebuchet MS" w:eastAsia="Times New Roman" w:hAnsi="Trebuchet MS" w:cs="Times New Roman"/>
          <w:sz w:val="24"/>
          <w:szCs w:val="24"/>
          <w:lang w:val="bg-BG" w:eastAsia="bg-BG"/>
        </w:rPr>
      </w:pPr>
    </w:p>
    <w:p w14:paraId="6F7915F9" w14:textId="77777777" w:rsidR="0034125B" w:rsidRPr="000A1B4C" w:rsidRDefault="0034125B" w:rsidP="0034125B">
      <w:pPr>
        <w:tabs>
          <w:tab w:val="left" w:pos="0"/>
        </w:tabs>
        <w:suppressAutoHyphens/>
        <w:spacing w:after="0" w:line="240" w:lineRule="auto"/>
        <w:jc w:val="center"/>
        <w:rPr>
          <w:rFonts w:ascii="Trebuchet MS" w:eastAsia="Times New Roman" w:hAnsi="Trebuchet MS" w:cs="Times New Roman"/>
          <w:sz w:val="24"/>
          <w:szCs w:val="24"/>
          <w:lang w:eastAsia="bg-BG"/>
        </w:rPr>
      </w:pPr>
      <w:proofErr w:type="spellStart"/>
      <w:proofErr w:type="gramStart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>по</w:t>
      </w:r>
      <w:proofErr w:type="spellEnd"/>
      <w:proofErr w:type="gramEnd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 xml:space="preserve"> </w:t>
      </w:r>
      <w:proofErr w:type="spellStart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>проект</w:t>
      </w:r>
      <w:proofErr w:type="spellEnd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 xml:space="preserve"> „</w:t>
      </w:r>
      <w:proofErr w:type="spellStart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>FairDeal</w:t>
      </w:r>
      <w:proofErr w:type="spellEnd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 xml:space="preserve"> – </w:t>
      </w:r>
      <w:proofErr w:type="spellStart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>мрежа</w:t>
      </w:r>
      <w:proofErr w:type="spellEnd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 xml:space="preserve"> - </w:t>
      </w:r>
      <w:proofErr w:type="spellStart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>платформа</w:t>
      </w:r>
      <w:proofErr w:type="spellEnd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 xml:space="preserve"> </w:t>
      </w:r>
      <w:proofErr w:type="spellStart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>за</w:t>
      </w:r>
      <w:proofErr w:type="spellEnd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 xml:space="preserve"> </w:t>
      </w:r>
      <w:proofErr w:type="spellStart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>бърза</w:t>
      </w:r>
      <w:proofErr w:type="spellEnd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 xml:space="preserve"> </w:t>
      </w:r>
      <w:proofErr w:type="spellStart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>доставка</w:t>
      </w:r>
      <w:proofErr w:type="spellEnd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 xml:space="preserve"> </w:t>
      </w:r>
      <w:proofErr w:type="spellStart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>на</w:t>
      </w:r>
      <w:proofErr w:type="spellEnd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 xml:space="preserve"> </w:t>
      </w:r>
      <w:proofErr w:type="spellStart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>уникални</w:t>
      </w:r>
      <w:proofErr w:type="spellEnd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 xml:space="preserve"> </w:t>
      </w:r>
      <w:proofErr w:type="spellStart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>занаятчийски</w:t>
      </w:r>
      <w:proofErr w:type="spellEnd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 xml:space="preserve"> </w:t>
      </w:r>
      <w:proofErr w:type="spellStart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>продукти</w:t>
      </w:r>
      <w:proofErr w:type="spellEnd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 xml:space="preserve"> в </w:t>
      </w:r>
      <w:proofErr w:type="spellStart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>района</w:t>
      </w:r>
      <w:proofErr w:type="spellEnd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 xml:space="preserve"> </w:t>
      </w:r>
      <w:proofErr w:type="spellStart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>на</w:t>
      </w:r>
      <w:proofErr w:type="spellEnd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 xml:space="preserve"> </w:t>
      </w:r>
      <w:proofErr w:type="spellStart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>трансграничното</w:t>
      </w:r>
      <w:proofErr w:type="spellEnd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 xml:space="preserve"> </w:t>
      </w:r>
      <w:proofErr w:type="spellStart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>сътрудничество</w:t>
      </w:r>
      <w:proofErr w:type="spellEnd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 xml:space="preserve">”, </w:t>
      </w:r>
      <w:proofErr w:type="spellStart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>финансиран</w:t>
      </w:r>
      <w:proofErr w:type="spellEnd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 xml:space="preserve"> </w:t>
      </w:r>
      <w:proofErr w:type="spellStart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>по</w:t>
      </w:r>
      <w:proofErr w:type="spellEnd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 xml:space="preserve"> </w:t>
      </w:r>
      <w:proofErr w:type="spellStart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>Програма</w:t>
      </w:r>
      <w:proofErr w:type="spellEnd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 xml:space="preserve"> </w:t>
      </w:r>
      <w:proofErr w:type="spellStart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>за</w:t>
      </w:r>
      <w:proofErr w:type="spellEnd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 xml:space="preserve"> </w:t>
      </w:r>
      <w:proofErr w:type="spellStart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>трансгранично</w:t>
      </w:r>
      <w:proofErr w:type="spellEnd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 xml:space="preserve"> </w:t>
      </w:r>
      <w:proofErr w:type="spellStart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>сътрудничество</w:t>
      </w:r>
      <w:proofErr w:type="spellEnd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 xml:space="preserve"> INTERREG V-A </w:t>
      </w:r>
      <w:proofErr w:type="spellStart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>Румъния-България</w:t>
      </w:r>
      <w:proofErr w:type="spellEnd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 xml:space="preserve"> 2014-2020 г., </w:t>
      </w:r>
      <w:proofErr w:type="spellStart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>Проектен</w:t>
      </w:r>
      <w:proofErr w:type="spellEnd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 xml:space="preserve"> </w:t>
      </w:r>
      <w:proofErr w:type="spellStart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>код</w:t>
      </w:r>
      <w:proofErr w:type="spellEnd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 xml:space="preserve">: 16.4.2.106, е-MS </w:t>
      </w:r>
      <w:proofErr w:type="spellStart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>код</w:t>
      </w:r>
      <w:proofErr w:type="spellEnd"/>
      <w:r w:rsidRPr="000A1B4C">
        <w:rPr>
          <w:rFonts w:ascii="Trebuchet MS" w:eastAsia="Times New Roman" w:hAnsi="Trebuchet MS" w:cs="Times New Roman"/>
          <w:sz w:val="24"/>
          <w:szCs w:val="24"/>
          <w:lang w:eastAsia="bg-BG"/>
        </w:rPr>
        <w:t>: ROBG204</w:t>
      </w:r>
    </w:p>
    <w:p w14:paraId="7482C0D1" w14:textId="77777777" w:rsidR="00CD1828" w:rsidRDefault="00CD1828" w:rsidP="00CD1828">
      <w:pPr>
        <w:tabs>
          <w:tab w:val="left" w:pos="0"/>
        </w:tabs>
        <w:spacing w:after="0" w:line="240" w:lineRule="auto"/>
        <w:jc w:val="center"/>
        <w:rPr>
          <w:rFonts w:ascii="Trebuchet MS" w:eastAsia="Times New Roman" w:hAnsi="Trebuchet MS" w:cs="Times New Roman"/>
          <w:sz w:val="24"/>
          <w:szCs w:val="24"/>
          <w:lang w:val="bg-BG" w:eastAsia="bg-BG"/>
        </w:rPr>
      </w:pPr>
    </w:p>
    <w:p w14:paraId="32BE9649" w14:textId="77777777" w:rsidR="0034125B" w:rsidRDefault="0034125B" w:rsidP="00CD1828">
      <w:pPr>
        <w:tabs>
          <w:tab w:val="left" w:pos="0"/>
        </w:tabs>
        <w:spacing w:after="0" w:line="240" w:lineRule="auto"/>
        <w:jc w:val="center"/>
        <w:rPr>
          <w:rFonts w:ascii="Trebuchet MS" w:eastAsia="Times New Roman" w:hAnsi="Trebuchet MS" w:cs="Times New Roman"/>
          <w:sz w:val="24"/>
          <w:szCs w:val="24"/>
          <w:lang w:val="bg-BG" w:eastAsia="bg-BG"/>
        </w:rPr>
      </w:pPr>
    </w:p>
    <w:p w14:paraId="54983D6B" w14:textId="77777777" w:rsidR="0034125B" w:rsidRPr="0034125B" w:rsidRDefault="0034125B" w:rsidP="00CD1828">
      <w:pPr>
        <w:tabs>
          <w:tab w:val="left" w:pos="0"/>
        </w:tabs>
        <w:spacing w:after="0" w:line="240" w:lineRule="auto"/>
        <w:jc w:val="center"/>
        <w:rPr>
          <w:rFonts w:ascii="Trebuchet MS" w:eastAsia="Times New Roman" w:hAnsi="Trebuchet MS" w:cs="Times New Roman"/>
          <w:sz w:val="24"/>
          <w:szCs w:val="24"/>
          <w:lang w:val="bg-BG" w:eastAsia="bg-BG"/>
        </w:rPr>
      </w:pPr>
    </w:p>
    <w:p w14:paraId="31D22344" w14:textId="77777777" w:rsidR="0034125B" w:rsidRPr="0034125B" w:rsidRDefault="0034125B" w:rsidP="0034125B">
      <w:pPr>
        <w:spacing w:after="0" w:line="240" w:lineRule="auto"/>
        <w:jc w:val="center"/>
        <w:rPr>
          <w:rFonts w:ascii="Trebuchet MS" w:eastAsia="Calibri" w:hAnsi="Trebuchet MS" w:cs="Times New Roman"/>
          <w:b/>
          <w:bCs/>
          <w:color w:val="000000"/>
          <w:sz w:val="24"/>
          <w:szCs w:val="28"/>
          <w:lang w:val="bg-BG" w:eastAsia="bg-BG"/>
        </w:rPr>
      </w:pPr>
      <w:r w:rsidRPr="0034125B">
        <w:rPr>
          <w:rFonts w:ascii="Trebuchet MS" w:eastAsia="Calibri" w:hAnsi="Trebuchet MS" w:cs="Times New Roman"/>
          <w:b/>
          <w:bCs/>
          <w:color w:val="000000"/>
          <w:sz w:val="24"/>
          <w:szCs w:val="28"/>
          <w:lang w:val="bg-BG" w:eastAsia="bg-BG"/>
        </w:rPr>
        <w:t xml:space="preserve">„ИКОНОМИЧЕСКИ НАЙ-ИЗГОДНА ОФЕРТА“, ВЪЗ ОСНОВА НА КРИТЕРИЙ </w:t>
      </w:r>
    </w:p>
    <w:p w14:paraId="659FA7C1" w14:textId="77777777" w:rsidR="0034125B" w:rsidRPr="0034125B" w:rsidRDefault="0034125B" w:rsidP="0034125B">
      <w:pPr>
        <w:spacing w:after="0" w:line="240" w:lineRule="auto"/>
        <w:jc w:val="center"/>
        <w:rPr>
          <w:rFonts w:ascii="Trebuchet MS" w:eastAsia="Calibri" w:hAnsi="Trebuchet MS" w:cs="Times New Roman"/>
          <w:b/>
          <w:bCs/>
          <w:color w:val="000000"/>
          <w:sz w:val="24"/>
          <w:szCs w:val="28"/>
          <w:lang w:val="bg-BG" w:eastAsia="bg-BG"/>
        </w:rPr>
      </w:pPr>
      <w:r w:rsidRPr="0034125B">
        <w:rPr>
          <w:rFonts w:ascii="Trebuchet MS" w:eastAsia="Calibri" w:hAnsi="Trebuchet MS" w:cs="Times New Roman"/>
          <w:b/>
          <w:bCs/>
          <w:color w:val="000000"/>
          <w:sz w:val="24"/>
          <w:szCs w:val="28"/>
          <w:lang w:val="bg-BG" w:eastAsia="bg-BG"/>
        </w:rPr>
        <w:t xml:space="preserve">„НАЙ-НИСКА ЦЕНА” </w:t>
      </w:r>
    </w:p>
    <w:p w14:paraId="38F393AF" w14:textId="77777777" w:rsidR="0034125B" w:rsidRPr="0034125B" w:rsidRDefault="0034125B" w:rsidP="0034125B">
      <w:pPr>
        <w:spacing w:after="0" w:line="240" w:lineRule="auto"/>
        <w:rPr>
          <w:rFonts w:ascii="Trebuchet MS" w:eastAsia="Calibri" w:hAnsi="Trebuchet MS" w:cs="Times New Roman"/>
          <w:b/>
          <w:bCs/>
          <w:color w:val="FF0000"/>
          <w:sz w:val="24"/>
          <w:szCs w:val="24"/>
          <w:lang w:val="bg-BG" w:eastAsia="bg-BG"/>
        </w:rPr>
      </w:pPr>
    </w:p>
    <w:p w14:paraId="73756668" w14:textId="261B54FA" w:rsidR="0034125B" w:rsidRPr="0034125B" w:rsidRDefault="0034125B" w:rsidP="0034125B">
      <w:pPr>
        <w:spacing w:after="0" w:line="240" w:lineRule="auto"/>
        <w:ind w:firstLine="709"/>
        <w:jc w:val="both"/>
        <w:textAlignment w:val="center"/>
        <w:rPr>
          <w:rFonts w:ascii="Trebuchet MS" w:eastAsia="Times New Roman" w:hAnsi="Trebuchet MS" w:cs="Times New Roman"/>
          <w:b/>
          <w:color w:val="000000"/>
          <w:sz w:val="24"/>
          <w:szCs w:val="24"/>
          <w:lang w:val="bg-BG" w:eastAsia="bg-BG"/>
        </w:rPr>
      </w:pPr>
      <w:r w:rsidRPr="0034125B">
        <w:rPr>
          <w:rFonts w:ascii="Trebuchet MS" w:eastAsia="Times New Roman" w:hAnsi="Trebuchet MS" w:cs="Times New Roman"/>
          <w:b/>
          <w:color w:val="000000"/>
          <w:sz w:val="24"/>
          <w:szCs w:val="24"/>
          <w:lang w:val="bg-BG" w:eastAsia="bg-BG"/>
        </w:rPr>
        <w:t xml:space="preserve">Обект на сравнително оценяване е предложеното от участниците възнаграждение за </w:t>
      </w:r>
      <w:r w:rsidR="00A95795" w:rsidRPr="00A95795">
        <w:rPr>
          <w:rFonts w:ascii="Trebuchet MS" w:eastAsia="Times New Roman" w:hAnsi="Trebuchet MS" w:cs="Times New Roman"/>
          <w:b/>
          <w:color w:val="000000"/>
          <w:sz w:val="24"/>
          <w:szCs w:val="24"/>
          <w:lang w:val="bg-BG" w:eastAsia="bg-BG"/>
        </w:rPr>
        <w:t>изпълнението</w:t>
      </w:r>
      <w:r w:rsidRPr="0034125B">
        <w:rPr>
          <w:rFonts w:ascii="Trebuchet MS" w:eastAsia="Times New Roman" w:hAnsi="Trebuchet MS" w:cs="Times New Roman"/>
          <w:b/>
          <w:color w:val="000000"/>
          <w:sz w:val="24"/>
          <w:szCs w:val="24"/>
          <w:lang w:val="bg-BG" w:eastAsia="bg-BG"/>
        </w:rPr>
        <w:t xml:space="preserve"> на обществената поръчка.</w:t>
      </w:r>
    </w:p>
    <w:p w14:paraId="79E688B5" w14:textId="77777777" w:rsidR="0034125B" w:rsidRPr="0034125B" w:rsidRDefault="0034125B" w:rsidP="0034125B">
      <w:pPr>
        <w:spacing w:after="0" w:line="240" w:lineRule="auto"/>
        <w:ind w:firstLine="709"/>
        <w:jc w:val="both"/>
        <w:rPr>
          <w:rFonts w:ascii="Trebuchet MS" w:eastAsia="Times New Roman" w:hAnsi="Trebuchet MS" w:cs="Times New Roman"/>
          <w:color w:val="000000"/>
          <w:sz w:val="24"/>
          <w:szCs w:val="24"/>
          <w:lang w:val="bg-BG" w:eastAsia="bg-BG"/>
        </w:rPr>
      </w:pPr>
      <w:r w:rsidRPr="0034125B">
        <w:rPr>
          <w:rFonts w:ascii="Trebuchet MS" w:eastAsia="Times New Roman" w:hAnsi="Trebuchet MS" w:cs="Times New Roman"/>
          <w:color w:val="000000"/>
          <w:sz w:val="24"/>
          <w:szCs w:val="24"/>
          <w:lang w:val="bg-BG" w:eastAsia="bg-BG"/>
        </w:rPr>
        <w:t xml:space="preserve">Ценовите предложения се проверяват, за да се установи, че са подготвени и представени в съответствие с изискванията на документацията за участие в процедурата. </w:t>
      </w:r>
    </w:p>
    <w:p w14:paraId="1C177B5F" w14:textId="77777777" w:rsidR="0034125B" w:rsidRPr="0034125B" w:rsidRDefault="0034125B" w:rsidP="0034125B">
      <w:pPr>
        <w:spacing w:after="0" w:line="240" w:lineRule="auto"/>
        <w:ind w:firstLine="709"/>
        <w:jc w:val="both"/>
        <w:rPr>
          <w:rFonts w:ascii="Trebuchet MS" w:eastAsia="Times New Roman" w:hAnsi="Trebuchet MS" w:cs="Times New Roman"/>
          <w:color w:val="000000"/>
          <w:sz w:val="24"/>
          <w:szCs w:val="24"/>
          <w:lang w:val="bg-BG" w:eastAsia="bg-BG"/>
        </w:rPr>
      </w:pPr>
      <w:r w:rsidRPr="0034125B">
        <w:rPr>
          <w:rFonts w:ascii="Trebuchet MS" w:eastAsia="Times New Roman" w:hAnsi="Trebuchet MS" w:cs="Times New Roman"/>
          <w:color w:val="000000"/>
          <w:sz w:val="24"/>
          <w:szCs w:val="24"/>
          <w:lang w:val="bg-BG" w:eastAsia="bg-BG"/>
        </w:rPr>
        <w:t>Комисията класира участниците по степента на съответствие на офертите с предварително обявените от възложителя условия.</w:t>
      </w:r>
    </w:p>
    <w:p w14:paraId="4BE4A97A" w14:textId="77777777" w:rsidR="0034125B" w:rsidRPr="0034125B" w:rsidRDefault="0034125B" w:rsidP="0034125B">
      <w:pPr>
        <w:spacing w:after="0" w:line="240" w:lineRule="auto"/>
        <w:ind w:firstLine="709"/>
        <w:jc w:val="both"/>
        <w:textAlignment w:val="center"/>
        <w:rPr>
          <w:rFonts w:ascii="Trebuchet MS" w:eastAsia="Times New Roman" w:hAnsi="Trebuchet MS" w:cs="Times New Roman"/>
          <w:sz w:val="24"/>
          <w:szCs w:val="24"/>
          <w:lang w:val="bg-BG" w:eastAsia="bg-BG"/>
        </w:rPr>
      </w:pPr>
      <w:r w:rsidRPr="0034125B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 xml:space="preserve">Комисията провежда публично жребий за определяне на изпълнител между класираните на първо място оферти </w:t>
      </w:r>
      <w:r w:rsidRPr="0034125B">
        <w:rPr>
          <w:rFonts w:ascii="Trebuchet MS" w:eastAsia="Times New Roman" w:hAnsi="Trebuchet MS" w:cs="Times New Roman"/>
          <w:sz w:val="24"/>
          <w:szCs w:val="24"/>
          <w:lang w:eastAsia="bg-BG"/>
        </w:rPr>
        <w:t>(</w:t>
      </w:r>
      <w:r w:rsidRPr="0034125B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>ако е приложимо</w:t>
      </w:r>
      <w:r w:rsidRPr="0034125B">
        <w:rPr>
          <w:rFonts w:ascii="Trebuchet MS" w:eastAsia="Times New Roman" w:hAnsi="Trebuchet MS" w:cs="Times New Roman"/>
          <w:sz w:val="24"/>
          <w:szCs w:val="24"/>
          <w:lang w:eastAsia="bg-BG"/>
        </w:rPr>
        <w:t>)</w:t>
      </w:r>
      <w:r w:rsidRPr="0034125B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 xml:space="preserve">, ако критерият за възлагане е най-ниска цена и тази цена се предлага в две или повече оферти. </w:t>
      </w:r>
      <w:proofErr w:type="gramStart"/>
      <w:r w:rsidRPr="0034125B">
        <w:rPr>
          <w:rFonts w:ascii="Trebuchet MS" w:eastAsia="Times New Roman" w:hAnsi="Trebuchet MS" w:cs="Times New Roman"/>
          <w:sz w:val="24"/>
          <w:szCs w:val="24"/>
          <w:lang w:eastAsia="bg-BG"/>
        </w:rPr>
        <w:t>(</w:t>
      </w:r>
      <w:r w:rsidRPr="0034125B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 xml:space="preserve">чл. 58, ал. </w:t>
      </w:r>
      <w:r w:rsidRPr="0034125B">
        <w:rPr>
          <w:rFonts w:ascii="Trebuchet MS" w:eastAsia="Times New Roman" w:hAnsi="Trebuchet MS" w:cs="Times New Roman"/>
          <w:sz w:val="24"/>
          <w:szCs w:val="24"/>
          <w:lang w:eastAsia="bg-BG"/>
        </w:rPr>
        <w:t>3</w:t>
      </w:r>
      <w:r w:rsidRPr="0034125B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 xml:space="preserve"> ППЗОП</w:t>
      </w:r>
      <w:r w:rsidRPr="0034125B">
        <w:rPr>
          <w:rFonts w:ascii="Trebuchet MS" w:eastAsia="Times New Roman" w:hAnsi="Trebuchet MS" w:cs="Times New Roman"/>
          <w:sz w:val="24"/>
          <w:szCs w:val="24"/>
          <w:lang w:eastAsia="bg-BG"/>
        </w:rPr>
        <w:t>)</w:t>
      </w:r>
      <w:r w:rsidRPr="0034125B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>.</w:t>
      </w:r>
      <w:proofErr w:type="gramEnd"/>
    </w:p>
    <w:p w14:paraId="1E468F7B" w14:textId="77777777" w:rsidR="0034125B" w:rsidRPr="0034125B" w:rsidRDefault="0034125B" w:rsidP="0034125B">
      <w:pPr>
        <w:spacing w:after="0" w:line="240" w:lineRule="auto"/>
        <w:ind w:firstLine="709"/>
        <w:jc w:val="both"/>
        <w:textAlignment w:val="center"/>
        <w:rPr>
          <w:rFonts w:ascii="Trebuchet MS" w:eastAsia="Times New Roman" w:hAnsi="Trebuchet MS" w:cs="Times New Roman"/>
          <w:sz w:val="24"/>
          <w:szCs w:val="24"/>
          <w:lang w:val="bg-BG" w:eastAsia="bg-BG"/>
        </w:rPr>
      </w:pPr>
    </w:p>
    <w:p w14:paraId="13FB1337" w14:textId="77777777" w:rsidR="0034125B" w:rsidRPr="0034125B" w:rsidRDefault="0034125B" w:rsidP="0034125B">
      <w:pPr>
        <w:spacing w:after="0" w:line="240" w:lineRule="auto"/>
        <w:ind w:firstLine="709"/>
        <w:jc w:val="both"/>
        <w:textAlignment w:val="center"/>
        <w:rPr>
          <w:rFonts w:ascii="Trebuchet MS" w:eastAsia="Times New Roman" w:hAnsi="Trebuchet MS" w:cs="Times New Roman"/>
          <w:color w:val="000000"/>
          <w:sz w:val="24"/>
          <w:szCs w:val="24"/>
          <w:lang w:val="bg-BG" w:eastAsia="bg-BG"/>
        </w:rPr>
      </w:pPr>
      <w:r w:rsidRPr="0034125B">
        <w:rPr>
          <w:rFonts w:ascii="Trebuchet MS" w:eastAsia="Times New Roman" w:hAnsi="Trebuchet MS" w:cs="Times New Roman"/>
          <w:color w:val="000000"/>
          <w:sz w:val="24"/>
          <w:szCs w:val="24"/>
          <w:lang w:val="bg-BG" w:eastAsia="bg-BG"/>
        </w:rPr>
        <w:t>Обществените поръчки се възлагат въз основа на икономически най-изгодната оферта.</w:t>
      </w:r>
    </w:p>
    <w:p w14:paraId="221CDAEE" w14:textId="77777777" w:rsidR="0034125B" w:rsidRPr="0034125B" w:rsidRDefault="0034125B" w:rsidP="0034125B">
      <w:pPr>
        <w:spacing w:after="0" w:line="240" w:lineRule="auto"/>
        <w:ind w:firstLine="709"/>
        <w:jc w:val="both"/>
        <w:textAlignment w:val="center"/>
        <w:rPr>
          <w:rFonts w:ascii="Trebuchet MS" w:eastAsia="Calibri" w:hAnsi="Trebuchet MS" w:cs="Times New Roman"/>
          <w:b/>
          <w:bCs/>
          <w:color w:val="000000"/>
          <w:sz w:val="24"/>
          <w:szCs w:val="24"/>
          <w:lang w:val="bg-BG" w:eastAsia="bg-BG"/>
        </w:rPr>
      </w:pPr>
      <w:r w:rsidRPr="0034125B">
        <w:rPr>
          <w:rFonts w:ascii="Trebuchet MS" w:eastAsia="Times New Roman" w:hAnsi="Trebuchet MS" w:cs="Times New Roman"/>
          <w:color w:val="000000"/>
          <w:sz w:val="24"/>
          <w:szCs w:val="24"/>
          <w:lang w:val="bg-BG" w:eastAsia="bg-BG"/>
        </w:rPr>
        <w:t>Икономически най-изгодната оферта се определя въз основа на критерия за възлагане</w:t>
      </w:r>
      <w:r w:rsidRPr="0034125B">
        <w:rPr>
          <w:rFonts w:ascii="Trebuchet MS" w:eastAsia="Times New Roman" w:hAnsi="Trebuchet MS" w:cs="Times New Roman"/>
          <w:b/>
          <w:color w:val="000000"/>
          <w:sz w:val="24"/>
          <w:szCs w:val="24"/>
          <w:lang w:val="bg-BG" w:eastAsia="bg-BG"/>
        </w:rPr>
        <w:t xml:space="preserve">:  </w:t>
      </w:r>
    </w:p>
    <w:p w14:paraId="4807ADE8" w14:textId="77777777" w:rsidR="0034125B" w:rsidRPr="0034125B" w:rsidRDefault="0034125B" w:rsidP="0034125B">
      <w:pPr>
        <w:spacing w:after="0" w:line="240" w:lineRule="atLeast"/>
        <w:ind w:firstLine="708"/>
        <w:jc w:val="both"/>
        <w:rPr>
          <w:rFonts w:ascii="Trebuchet MS" w:eastAsia="Calibri" w:hAnsi="Trebuchet MS" w:cs="Times New Roman"/>
          <w:bCs/>
          <w:color w:val="000000"/>
          <w:sz w:val="24"/>
          <w:szCs w:val="24"/>
          <w:lang w:val="bg-BG" w:eastAsia="bg-BG"/>
        </w:rPr>
      </w:pPr>
      <w:r w:rsidRPr="0034125B">
        <w:rPr>
          <w:rFonts w:ascii="Trebuchet MS" w:eastAsia="Calibri" w:hAnsi="Trebuchet MS" w:cs="Times New Roman"/>
          <w:b/>
          <w:bCs/>
          <w:color w:val="000000"/>
          <w:sz w:val="24"/>
          <w:szCs w:val="24"/>
          <w:lang w:val="bg-BG" w:eastAsia="bg-BG"/>
        </w:rPr>
        <w:t>„НАЙ-НИСКА ЦЕНА”</w:t>
      </w:r>
      <w:r w:rsidRPr="0034125B">
        <w:rPr>
          <w:rFonts w:ascii="Trebuchet MS" w:eastAsia="Calibri" w:hAnsi="Trebuchet MS" w:cs="Times New Roman"/>
          <w:bCs/>
          <w:color w:val="000000"/>
          <w:sz w:val="24"/>
          <w:szCs w:val="24"/>
          <w:lang w:val="bg-BG" w:eastAsia="bg-BG"/>
        </w:rPr>
        <w:t>, съгласно чл. 70, ал. 2, т. 1 от ЗОП.</w:t>
      </w:r>
    </w:p>
    <w:p w14:paraId="69A78820" w14:textId="77777777" w:rsidR="0034125B" w:rsidRPr="0034125B" w:rsidRDefault="0034125B" w:rsidP="0034125B">
      <w:pPr>
        <w:spacing w:after="0" w:line="240" w:lineRule="auto"/>
        <w:ind w:firstLine="708"/>
        <w:jc w:val="both"/>
        <w:rPr>
          <w:rFonts w:ascii="Trebuchet MS" w:eastAsia="Times New Roman" w:hAnsi="Trebuchet MS" w:cs="Times New Roman"/>
          <w:color w:val="00B050"/>
          <w:sz w:val="24"/>
          <w:szCs w:val="24"/>
          <w:lang w:val="bg-BG"/>
        </w:rPr>
      </w:pPr>
    </w:p>
    <w:p w14:paraId="5B1E3493" w14:textId="77777777" w:rsidR="0034125B" w:rsidRPr="0034125B" w:rsidRDefault="0034125B" w:rsidP="0034125B">
      <w:pPr>
        <w:spacing w:after="0" w:line="240" w:lineRule="atLeast"/>
        <w:ind w:firstLine="708"/>
        <w:jc w:val="both"/>
        <w:outlineLvl w:val="1"/>
        <w:rPr>
          <w:rFonts w:ascii="Trebuchet MS" w:eastAsia="Calibri" w:hAnsi="Trebuchet MS" w:cs="Times New Roman"/>
          <w:b/>
          <w:color w:val="000000"/>
          <w:spacing w:val="5"/>
          <w:sz w:val="24"/>
          <w:szCs w:val="24"/>
          <w:lang w:val="bg-BG" w:eastAsia="bg-BG"/>
        </w:rPr>
      </w:pPr>
      <w:bookmarkStart w:id="0" w:name="_Toc459563056"/>
      <w:r w:rsidRPr="0034125B">
        <w:rPr>
          <w:rFonts w:ascii="Trebuchet MS" w:eastAsia="Calibri" w:hAnsi="Trebuchet MS" w:cs="Times New Roman"/>
          <w:b/>
          <w:color w:val="000000"/>
          <w:spacing w:val="5"/>
          <w:sz w:val="24"/>
          <w:szCs w:val="24"/>
          <w:lang w:val="bg-BG" w:eastAsia="bg-BG"/>
        </w:rPr>
        <w:t>Методика за оценка.</w:t>
      </w:r>
      <w:bookmarkEnd w:id="0"/>
    </w:p>
    <w:p w14:paraId="30D3DC65" w14:textId="77777777" w:rsidR="0034125B" w:rsidRPr="0034125B" w:rsidRDefault="0034125B" w:rsidP="0034125B">
      <w:pPr>
        <w:spacing w:after="120" w:line="240" w:lineRule="auto"/>
        <w:ind w:right="-108" w:firstLine="709"/>
        <w:jc w:val="both"/>
        <w:rPr>
          <w:rFonts w:ascii="Trebuchet MS" w:eastAsia="Times New Roman" w:hAnsi="Trebuchet MS" w:cs="Times New Roman"/>
          <w:snapToGrid w:val="0"/>
          <w:sz w:val="24"/>
          <w:szCs w:val="24"/>
          <w:u w:val="single"/>
          <w:lang w:val="bg-BG"/>
        </w:rPr>
      </w:pPr>
      <w:r w:rsidRPr="0034125B">
        <w:rPr>
          <w:rFonts w:ascii="Trebuchet MS" w:eastAsia="Times New Roman" w:hAnsi="Trebuchet MS" w:cs="Times New Roman"/>
          <w:sz w:val="24"/>
          <w:szCs w:val="24"/>
          <w:lang w:val="bg-BG"/>
        </w:rPr>
        <w:t xml:space="preserve">Максималният брой точки, които може да събере един участник са </w:t>
      </w:r>
      <w:r w:rsidRPr="0034125B">
        <w:rPr>
          <w:rFonts w:ascii="Trebuchet MS" w:eastAsia="Times New Roman" w:hAnsi="Trebuchet MS" w:cs="Times New Roman"/>
          <w:bCs/>
          <w:sz w:val="24"/>
          <w:szCs w:val="24"/>
          <w:lang w:val="bg-BG"/>
        </w:rPr>
        <w:t>100</w:t>
      </w:r>
      <w:r w:rsidRPr="0034125B">
        <w:rPr>
          <w:rFonts w:ascii="Trebuchet MS" w:eastAsia="Times New Roman" w:hAnsi="Trebuchet MS" w:cs="Times New Roman"/>
          <w:sz w:val="24"/>
          <w:szCs w:val="24"/>
          <w:lang w:val="bg-BG"/>
        </w:rPr>
        <w:t xml:space="preserve"> (сто) точки. </w:t>
      </w:r>
      <w:r w:rsidRPr="0034125B">
        <w:rPr>
          <w:rFonts w:ascii="Trebuchet MS" w:eastAsia="Times New Roman" w:hAnsi="Trebuchet MS" w:cs="Times New Roman"/>
          <w:bCs/>
          <w:sz w:val="24"/>
          <w:szCs w:val="24"/>
          <w:lang w:val="bg-BG"/>
        </w:rPr>
        <w:t>Участникът, чиято оферта е получила най-висока оценка се класира на първо място, а останалите следват в низходящ ред.</w:t>
      </w:r>
      <w:r w:rsidRPr="0034125B">
        <w:rPr>
          <w:rFonts w:ascii="Trebuchet MS" w:eastAsia="Times New Roman" w:hAnsi="Trebuchet MS" w:cs="Times New Roman"/>
          <w:sz w:val="24"/>
          <w:szCs w:val="24"/>
          <w:lang w:val="bg-BG"/>
        </w:rPr>
        <w:t xml:space="preserve"> </w:t>
      </w:r>
    </w:p>
    <w:p w14:paraId="4ABAE53C" w14:textId="77777777" w:rsidR="0034125B" w:rsidRDefault="0034125B" w:rsidP="0034125B">
      <w:pPr>
        <w:spacing w:after="120" w:line="240" w:lineRule="auto"/>
        <w:ind w:right="-108" w:firstLine="709"/>
        <w:jc w:val="both"/>
        <w:rPr>
          <w:rFonts w:ascii="Trebuchet MS" w:eastAsia="Times New Roman" w:hAnsi="Trebuchet MS" w:cs="Times New Roman"/>
          <w:sz w:val="24"/>
          <w:szCs w:val="24"/>
          <w:lang w:val="bg-BG"/>
        </w:rPr>
      </w:pPr>
    </w:p>
    <w:p w14:paraId="37F9F966" w14:textId="77777777" w:rsidR="00A95795" w:rsidRDefault="00A95795" w:rsidP="0034125B">
      <w:pPr>
        <w:spacing w:after="120" w:line="240" w:lineRule="auto"/>
        <w:ind w:right="-108" w:firstLine="709"/>
        <w:jc w:val="both"/>
        <w:rPr>
          <w:rFonts w:ascii="Trebuchet MS" w:eastAsia="Times New Roman" w:hAnsi="Trebuchet MS" w:cs="Times New Roman"/>
          <w:sz w:val="24"/>
          <w:szCs w:val="24"/>
          <w:lang w:val="bg-BG"/>
        </w:rPr>
      </w:pPr>
    </w:p>
    <w:p w14:paraId="0BE19773" w14:textId="77777777" w:rsidR="00A95795" w:rsidRPr="0034125B" w:rsidRDefault="00A95795" w:rsidP="0034125B">
      <w:pPr>
        <w:spacing w:after="120" w:line="240" w:lineRule="auto"/>
        <w:ind w:right="-108" w:firstLine="709"/>
        <w:jc w:val="both"/>
        <w:rPr>
          <w:rFonts w:ascii="Trebuchet MS" w:eastAsia="Times New Roman" w:hAnsi="Trebuchet MS" w:cs="Times New Roman"/>
          <w:sz w:val="24"/>
          <w:szCs w:val="24"/>
          <w:lang w:val="bg-BG"/>
        </w:rPr>
      </w:pPr>
      <w:bookmarkStart w:id="1" w:name="_GoBack"/>
      <w:bookmarkEnd w:id="1"/>
    </w:p>
    <w:p w14:paraId="7EF900C4" w14:textId="77777777" w:rsidR="0034125B" w:rsidRPr="0034125B" w:rsidRDefault="0034125B" w:rsidP="0034125B">
      <w:pPr>
        <w:spacing w:after="120" w:line="240" w:lineRule="auto"/>
        <w:ind w:right="-108" w:firstLine="709"/>
        <w:jc w:val="both"/>
        <w:rPr>
          <w:rFonts w:ascii="Trebuchet MS" w:eastAsia="Times New Roman" w:hAnsi="Trebuchet MS" w:cs="Times New Roman"/>
          <w:snapToGrid w:val="0"/>
          <w:sz w:val="24"/>
          <w:szCs w:val="24"/>
          <w:lang w:val="bg-BG"/>
        </w:rPr>
      </w:pPr>
      <w:r w:rsidRPr="0034125B">
        <w:rPr>
          <w:rFonts w:ascii="Trebuchet MS" w:eastAsia="Times New Roman" w:hAnsi="Trebuchet MS" w:cs="Times New Roman"/>
          <w:sz w:val="24"/>
          <w:szCs w:val="24"/>
          <w:lang w:val="bg-BG"/>
        </w:rPr>
        <w:t xml:space="preserve">Методика за оценка </w:t>
      </w:r>
    </w:p>
    <w:p w14:paraId="78C64551" w14:textId="77777777" w:rsidR="00A95795" w:rsidRPr="00A95795" w:rsidRDefault="0034125B" w:rsidP="00A95795">
      <w:pPr>
        <w:spacing w:after="0" w:line="240" w:lineRule="auto"/>
        <w:ind w:right="-108" w:firstLine="708"/>
        <w:jc w:val="both"/>
        <w:rPr>
          <w:rFonts w:ascii="Trebuchet MS" w:eastAsia="Times New Roman" w:hAnsi="Trebuchet MS" w:cs="Times New Roman"/>
          <w:b/>
          <w:sz w:val="24"/>
          <w:szCs w:val="24"/>
          <w:lang w:val="bg-BG"/>
        </w:rPr>
      </w:pPr>
      <w:r w:rsidRPr="0034125B">
        <w:rPr>
          <w:rFonts w:ascii="Trebuchet MS" w:eastAsia="Times New Roman" w:hAnsi="Trebuchet MS" w:cs="Times New Roman"/>
          <w:sz w:val="24"/>
          <w:szCs w:val="24"/>
          <w:lang w:val="bg-BG"/>
        </w:rPr>
        <w:t xml:space="preserve">Оценките на участниците се определят от Ц1 - </w:t>
      </w:r>
      <w:r w:rsidR="00A95795" w:rsidRPr="00A95795">
        <w:rPr>
          <w:rFonts w:ascii="Trebuchet MS" w:eastAsia="Times New Roman" w:hAnsi="Trebuchet MS" w:cs="Times New Roman"/>
          <w:b/>
          <w:sz w:val="24"/>
          <w:szCs w:val="24"/>
          <w:lang w:val="bg-BG"/>
        </w:rPr>
        <w:t>обща цена за изпълнение на обществената поръчка.</w:t>
      </w:r>
    </w:p>
    <w:p w14:paraId="47D8B95D" w14:textId="77777777" w:rsidR="0034125B" w:rsidRPr="0034125B" w:rsidRDefault="0034125B" w:rsidP="0034125B">
      <w:pPr>
        <w:widowControl w:val="0"/>
        <w:tabs>
          <w:tab w:val="left" w:pos="684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rebuchet MS" w:eastAsia="Times New Roman" w:hAnsi="Trebuchet MS" w:cs="Times New Roman"/>
          <w:sz w:val="24"/>
          <w:szCs w:val="24"/>
          <w:lang w:val="bg-BG"/>
        </w:rPr>
      </w:pPr>
    </w:p>
    <w:p w14:paraId="604C04EB" w14:textId="77777777" w:rsidR="0034125B" w:rsidRPr="0034125B" w:rsidRDefault="0034125B" w:rsidP="0034125B">
      <w:pPr>
        <w:widowControl w:val="0"/>
        <w:tabs>
          <w:tab w:val="left" w:pos="684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rebuchet MS" w:eastAsia="Times New Roman" w:hAnsi="Trebuchet MS" w:cs="Times New Roman"/>
          <w:sz w:val="24"/>
          <w:szCs w:val="24"/>
          <w:lang w:val="bg-BG"/>
        </w:rPr>
      </w:pPr>
      <w:r w:rsidRPr="0034125B">
        <w:rPr>
          <w:rFonts w:ascii="Trebuchet MS" w:eastAsia="Times New Roman" w:hAnsi="Trebuchet MS" w:cs="Times New Roman"/>
          <w:sz w:val="24"/>
          <w:szCs w:val="24"/>
          <w:lang w:val="bg-BG"/>
        </w:rPr>
        <w:t>Най-доброто предложение, което предлага най-малък бюджетен разход (най–ниска цена), получава 100 т., а всяко следващо по-малко добро предложение се оценява след прилагане на следната формула:</w:t>
      </w:r>
    </w:p>
    <w:p w14:paraId="5F6586EF" w14:textId="77777777" w:rsidR="0034125B" w:rsidRPr="0034125B" w:rsidRDefault="0034125B" w:rsidP="0034125B">
      <w:pPr>
        <w:widowControl w:val="0"/>
        <w:tabs>
          <w:tab w:val="left" w:pos="6840"/>
        </w:tabs>
        <w:autoSpaceDE w:val="0"/>
        <w:autoSpaceDN w:val="0"/>
        <w:adjustRightInd w:val="0"/>
        <w:spacing w:after="0" w:line="240" w:lineRule="auto"/>
        <w:jc w:val="both"/>
        <w:rPr>
          <w:rFonts w:ascii="Trebuchet MS" w:eastAsia="Times New Roman" w:hAnsi="Trebuchet MS" w:cs="Times New Roman"/>
          <w:sz w:val="24"/>
          <w:szCs w:val="24"/>
          <w:lang w:val="bg-BG"/>
        </w:rPr>
      </w:pPr>
    </w:p>
    <w:p w14:paraId="54F65750" w14:textId="77777777" w:rsidR="0034125B" w:rsidRPr="0034125B" w:rsidRDefault="0034125B" w:rsidP="0034125B">
      <w:pPr>
        <w:widowControl w:val="0"/>
        <w:autoSpaceDE w:val="0"/>
        <w:autoSpaceDN w:val="0"/>
        <w:adjustRightInd w:val="0"/>
        <w:spacing w:after="0" w:line="240" w:lineRule="auto"/>
        <w:ind w:right="-180"/>
        <w:jc w:val="both"/>
        <w:rPr>
          <w:rFonts w:ascii="Trebuchet MS" w:eastAsia="Times New Roman" w:hAnsi="Trebuchet MS" w:cs="Times New Roman"/>
          <w:sz w:val="24"/>
          <w:szCs w:val="24"/>
          <w:lang w:val="bg-BG"/>
        </w:rPr>
      </w:pPr>
      <w:r w:rsidRPr="0034125B">
        <w:rPr>
          <w:rFonts w:ascii="Trebuchet MS" w:eastAsia="Times New Roman" w:hAnsi="Trebuchet MS" w:cs="Times New Roman"/>
          <w:sz w:val="24"/>
          <w:szCs w:val="24"/>
          <w:lang w:val="bg-BG"/>
        </w:rPr>
        <w:t xml:space="preserve">Ц1 = </w:t>
      </w:r>
      <w:r w:rsidRPr="0034125B">
        <w:rPr>
          <w:rFonts w:ascii="Trebuchet MS" w:eastAsia="Times New Roman" w:hAnsi="Trebuchet MS" w:cs="Times New Roman"/>
          <w:i/>
          <w:sz w:val="24"/>
          <w:szCs w:val="24"/>
          <w:u w:val="single"/>
          <w:lang w:val="bg-BG"/>
        </w:rPr>
        <w:t>Ц1min</w:t>
      </w:r>
      <w:r w:rsidRPr="0034125B">
        <w:rPr>
          <w:rFonts w:ascii="Trebuchet MS" w:eastAsia="Times New Roman" w:hAnsi="Trebuchet MS" w:cs="Times New Roman"/>
          <w:i/>
          <w:sz w:val="24"/>
          <w:szCs w:val="24"/>
          <w:lang w:val="bg-BG"/>
        </w:rPr>
        <w:t xml:space="preserve"> х 100, където:</w:t>
      </w:r>
      <w:r w:rsidRPr="0034125B">
        <w:rPr>
          <w:rFonts w:ascii="Trebuchet MS" w:eastAsia="Times New Roman" w:hAnsi="Trebuchet MS" w:cs="Times New Roman"/>
          <w:sz w:val="24"/>
          <w:szCs w:val="24"/>
          <w:lang w:val="bg-BG"/>
        </w:rPr>
        <w:tab/>
      </w:r>
      <w:r w:rsidRPr="0034125B">
        <w:rPr>
          <w:rFonts w:ascii="Trebuchet MS" w:eastAsia="Times New Roman" w:hAnsi="Trebuchet MS" w:cs="Times New Roman"/>
          <w:i/>
          <w:sz w:val="24"/>
          <w:szCs w:val="24"/>
          <w:lang w:val="bg-BG"/>
        </w:rPr>
        <w:t xml:space="preserve">                        </w:t>
      </w:r>
    </w:p>
    <w:p w14:paraId="098085C3" w14:textId="77777777" w:rsidR="0034125B" w:rsidRPr="0034125B" w:rsidRDefault="0034125B" w:rsidP="0034125B">
      <w:pPr>
        <w:widowControl w:val="0"/>
        <w:tabs>
          <w:tab w:val="left" w:pos="6840"/>
        </w:tabs>
        <w:autoSpaceDE w:val="0"/>
        <w:autoSpaceDN w:val="0"/>
        <w:adjustRightInd w:val="0"/>
        <w:spacing w:after="0" w:line="240" w:lineRule="auto"/>
        <w:jc w:val="both"/>
        <w:rPr>
          <w:rFonts w:ascii="Trebuchet MS" w:eastAsia="Times New Roman" w:hAnsi="Trebuchet MS" w:cs="Times New Roman"/>
          <w:sz w:val="24"/>
          <w:szCs w:val="24"/>
          <w:lang w:val="bg-BG"/>
        </w:rPr>
      </w:pPr>
      <w:r w:rsidRPr="0034125B">
        <w:rPr>
          <w:rFonts w:ascii="Trebuchet MS" w:eastAsia="Times New Roman" w:hAnsi="Trebuchet MS" w:cs="Times New Roman"/>
          <w:i/>
          <w:sz w:val="24"/>
          <w:szCs w:val="24"/>
          <w:lang w:val="bg-BG"/>
        </w:rPr>
        <w:t xml:space="preserve">          Ц1n</w:t>
      </w:r>
    </w:p>
    <w:p w14:paraId="22983A52" w14:textId="77777777" w:rsidR="0034125B" w:rsidRPr="0034125B" w:rsidRDefault="0034125B" w:rsidP="0034125B">
      <w:pPr>
        <w:widowControl w:val="0"/>
        <w:autoSpaceDE w:val="0"/>
        <w:autoSpaceDN w:val="0"/>
        <w:adjustRightInd w:val="0"/>
        <w:spacing w:after="0" w:line="240" w:lineRule="auto"/>
        <w:ind w:right="-180"/>
        <w:jc w:val="both"/>
        <w:rPr>
          <w:rFonts w:ascii="Trebuchet MS" w:eastAsia="Times New Roman" w:hAnsi="Trebuchet MS" w:cs="Times New Roman"/>
          <w:sz w:val="24"/>
          <w:szCs w:val="24"/>
          <w:lang w:val="bg-BG"/>
        </w:rPr>
      </w:pPr>
    </w:p>
    <w:p w14:paraId="45022345" w14:textId="77777777" w:rsidR="0034125B" w:rsidRPr="0034125B" w:rsidRDefault="0034125B" w:rsidP="0034125B">
      <w:pPr>
        <w:widowControl w:val="0"/>
        <w:autoSpaceDE w:val="0"/>
        <w:autoSpaceDN w:val="0"/>
        <w:adjustRightInd w:val="0"/>
        <w:spacing w:after="0" w:line="240" w:lineRule="auto"/>
        <w:ind w:right="-180"/>
        <w:jc w:val="both"/>
        <w:rPr>
          <w:rFonts w:ascii="Trebuchet MS" w:eastAsia="Times New Roman" w:hAnsi="Trebuchet MS" w:cs="Times New Roman"/>
          <w:sz w:val="24"/>
          <w:szCs w:val="24"/>
          <w:lang w:val="bg-BG"/>
        </w:rPr>
      </w:pPr>
      <w:r w:rsidRPr="0034125B">
        <w:rPr>
          <w:rFonts w:ascii="Trebuchet MS" w:eastAsia="Times New Roman" w:hAnsi="Trebuchet MS" w:cs="Times New Roman"/>
          <w:sz w:val="24"/>
          <w:szCs w:val="24"/>
          <w:lang w:val="bg-BG"/>
        </w:rPr>
        <w:t>Ц1min е най-ниската предложена обща цена за всички дейности, а Ц1n е предложената обща цена от</w:t>
      </w:r>
      <w:r w:rsidRPr="0034125B">
        <w:rPr>
          <w:rFonts w:ascii="Trebuchet MS" w:eastAsia="Times New Roman" w:hAnsi="Trebuchet MS" w:cs="Times New Roman"/>
          <w:i/>
          <w:sz w:val="24"/>
          <w:szCs w:val="24"/>
          <w:lang w:val="bg-BG"/>
        </w:rPr>
        <w:t xml:space="preserve"> </w:t>
      </w:r>
      <w:r w:rsidRPr="0034125B">
        <w:rPr>
          <w:rFonts w:ascii="Trebuchet MS" w:eastAsia="Times New Roman" w:hAnsi="Trebuchet MS" w:cs="Times New Roman"/>
          <w:sz w:val="24"/>
          <w:szCs w:val="24"/>
          <w:lang w:val="bg-BG"/>
        </w:rPr>
        <w:t>n-тия участник за всички дейности</w:t>
      </w:r>
    </w:p>
    <w:p w14:paraId="5FCDA89E" w14:textId="77777777" w:rsidR="0034125B" w:rsidRDefault="0034125B" w:rsidP="00CD1828">
      <w:pPr>
        <w:tabs>
          <w:tab w:val="left" w:pos="0"/>
        </w:tabs>
        <w:spacing w:after="0" w:line="240" w:lineRule="auto"/>
        <w:jc w:val="center"/>
        <w:rPr>
          <w:rFonts w:ascii="Trebuchet MS" w:eastAsia="Times New Roman" w:hAnsi="Trebuchet MS" w:cs="Times New Roman"/>
          <w:sz w:val="24"/>
          <w:szCs w:val="24"/>
          <w:lang w:eastAsia="bg-BG"/>
        </w:rPr>
      </w:pPr>
    </w:p>
    <w:p w14:paraId="6FCAA9FD" w14:textId="77777777" w:rsidR="0034125B" w:rsidRDefault="0034125B" w:rsidP="00CD1828">
      <w:pPr>
        <w:tabs>
          <w:tab w:val="left" w:pos="0"/>
        </w:tabs>
        <w:spacing w:after="0" w:line="240" w:lineRule="auto"/>
        <w:jc w:val="center"/>
        <w:rPr>
          <w:rFonts w:ascii="Trebuchet MS" w:eastAsia="Times New Roman" w:hAnsi="Trebuchet MS" w:cs="Times New Roman"/>
          <w:sz w:val="24"/>
          <w:szCs w:val="24"/>
          <w:lang w:eastAsia="bg-BG"/>
        </w:rPr>
      </w:pPr>
    </w:p>
    <w:p w14:paraId="4CE831AA" w14:textId="77777777" w:rsidR="0034125B" w:rsidRPr="0034125B" w:rsidRDefault="0034125B" w:rsidP="00CD1828">
      <w:pPr>
        <w:tabs>
          <w:tab w:val="left" w:pos="0"/>
        </w:tabs>
        <w:spacing w:after="0" w:line="240" w:lineRule="auto"/>
        <w:jc w:val="center"/>
        <w:rPr>
          <w:rFonts w:ascii="Trebuchet MS" w:eastAsia="Times New Roman" w:hAnsi="Trebuchet MS" w:cs="Times New Roman"/>
          <w:sz w:val="24"/>
          <w:szCs w:val="24"/>
          <w:lang w:eastAsia="bg-BG"/>
        </w:rPr>
      </w:pPr>
    </w:p>
    <w:sectPr w:rsidR="0034125B" w:rsidRPr="0034125B" w:rsidSect="0084058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99" w:right="1106" w:bottom="851" w:left="1260" w:header="397" w:footer="2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D4D366" w14:textId="77777777" w:rsidR="0007004E" w:rsidRDefault="0007004E" w:rsidP="00CD1828">
      <w:pPr>
        <w:spacing w:after="0" w:line="240" w:lineRule="auto"/>
      </w:pPr>
      <w:r>
        <w:separator/>
      </w:r>
    </w:p>
  </w:endnote>
  <w:endnote w:type="continuationSeparator" w:id="0">
    <w:p w14:paraId="490F2AF8" w14:textId="77777777" w:rsidR="0007004E" w:rsidRDefault="0007004E" w:rsidP="00CD1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rebuchetMS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F8BF32" w14:textId="77777777" w:rsidR="007711FE" w:rsidRDefault="007711F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30E130" w14:textId="77777777" w:rsidR="00515952" w:rsidRPr="00CD1828" w:rsidRDefault="00D344A6" w:rsidP="00840582">
    <w:pPr>
      <w:pStyle w:val="a5"/>
      <w:spacing w:after="120"/>
      <w:rPr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FD84043" wp14:editId="1517EDAE">
              <wp:simplePos x="0" y="0"/>
              <wp:positionH relativeFrom="column">
                <wp:posOffset>50800</wp:posOffset>
              </wp:positionH>
              <wp:positionV relativeFrom="paragraph">
                <wp:posOffset>81915</wp:posOffset>
              </wp:positionV>
              <wp:extent cx="6035040" cy="0"/>
              <wp:effectExtent l="0" t="0" r="22860" b="19050"/>
              <wp:wrapNone/>
              <wp:docPr id="9" name="AutoShap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08E93E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26" type="#_x0000_t32" style="position:absolute;margin-left:4pt;margin-top:6.45pt;width:475.2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cMs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"/>
          </w:pict>
        </mc:Fallback>
      </mc:AlternateContent>
    </w:r>
  </w:p>
  <w:p w14:paraId="259FF93E" w14:textId="77777777" w:rsidR="007711FE" w:rsidRPr="005C7F07" w:rsidRDefault="007711FE" w:rsidP="007711F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x-none" w:eastAsia="x-none"/>
      </w:rPr>
    </w:pPr>
    <w:r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drawing>
        <wp:inline distT="0" distB="0" distL="0" distR="0" wp14:anchorId="5C3021BD" wp14:editId="3D8B48E5">
          <wp:extent cx="1123950" cy="523875"/>
          <wp:effectExtent l="0" t="0" r="0" b="9525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2978B3" w14:textId="77777777" w:rsidR="007711FE" w:rsidRPr="007A77CE" w:rsidRDefault="007711FE" w:rsidP="007711FE">
    <w:pPr>
      <w:tabs>
        <w:tab w:val="center" w:pos="4536"/>
        <w:tab w:val="right" w:pos="9072"/>
      </w:tabs>
      <w:spacing w:after="0" w:line="240" w:lineRule="auto"/>
      <w:jc w:val="center"/>
      <w:rPr>
        <w:rFonts w:ascii="Trebuchet MS" w:eastAsia="Times New Roman" w:hAnsi="Trebuchet MS" w:cs="Times New Roman"/>
        <w:b/>
        <w:sz w:val="20"/>
        <w:szCs w:val="20"/>
        <w:lang w:val="ru-RU" w:eastAsia="x-none"/>
      </w:rPr>
    </w:pPr>
    <w:r w:rsidRPr="005C7F07">
      <w:rPr>
        <w:rFonts w:ascii="Trebuchet MS" w:eastAsia="Times New Roman" w:hAnsi="Trebuchet MS" w:cs="Times New Roman"/>
        <w:b/>
        <w:sz w:val="20"/>
        <w:szCs w:val="20"/>
        <w:lang w:eastAsia="x-none"/>
      </w:rPr>
      <w:t>www</w:t>
    </w:r>
    <w:r w:rsidRPr="007A77CE">
      <w:rPr>
        <w:rFonts w:ascii="Trebuchet MS" w:eastAsia="Times New Roman" w:hAnsi="Trebuchet MS" w:cs="Times New Roman"/>
        <w:b/>
        <w:sz w:val="20"/>
        <w:szCs w:val="20"/>
        <w:lang w:val="ru-RU" w:eastAsia="x-none"/>
      </w:rPr>
      <w:t>.</w:t>
    </w:r>
    <w:proofErr w:type="spellStart"/>
    <w:r w:rsidRPr="005C7F07">
      <w:rPr>
        <w:rFonts w:ascii="Trebuchet MS" w:eastAsia="Times New Roman" w:hAnsi="Trebuchet MS" w:cs="Times New Roman"/>
        <w:b/>
        <w:sz w:val="20"/>
        <w:szCs w:val="20"/>
        <w:lang w:eastAsia="x-none"/>
      </w:rPr>
      <w:t>interregrobg</w:t>
    </w:r>
    <w:proofErr w:type="spellEnd"/>
    <w:r w:rsidRPr="007A77CE">
      <w:rPr>
        <w:rFonts w:ascii="Trebuchet MS" w:eastAsia="Times New Roman" w:hAnsi="Trebuchet MS" w:cs="Times New Roman"/>
        <w:b/>
        <w:sz w:val="20"/>
        <w:szCs w:val="20"/>
        <w:lang w:val="ru-RU" w:eastAsia="x-none"/>
      </w:rPr>
      <w:t>.</w:t>
    </w:r>
    <w:proofErr w:type="spellStart"/>
    <w:r w:rsidRPr="005C7F07">
      <w:rPr>
        <w:rFonts w:ascii="Trebuchet MS" w:eastAsia="Times New Roman" w:hAnsi="Trebuchet MS" w:cs="Times New Roman"/>
        <w:b/>
        <w:sz w:val="20"/>
        <w:szCs w:val="20"/>
        <w:lang w:eastAsia="x-none"/>
      </w:rPr>
      <w:t>eu</w:t>
    </w:r>
    <w:proofErr w:type="spellEnd"/>
  </w:p>
  <w:p w14:paraId="23080ED8" w14:textId="77777777" w:rsidR="007711FE" w:rsidRPr="005C7F07" w:rsidRDefault="007711FE" w:rsidP="007711FE">
    <w:pPr>
      <w:tabs>
        <w:tab w:val="center" w:pos="4703"/>
        <w:tab w:val="right" w:pos="9406"/>
      </w:tabs>
      <w:spacing w:after="0" w:line="240" w:lineRule="auto"/>
      <w:jc w:val="center"/>
      <w:rPr>
        <w:rFonts w:ascii="Trebuchet MS" w:eastAsia="Calibri" w:hAnsi="Trebuchet MS" w:cs="TrebuchetMS"/>
        <w:sz w:val="16"/>
        <w:szCs w:val="16"/>
        <w:lang w:val="bg-BG"/>
      </w:rPr>
    </w:pPr>
    <w:r w:rsidRPr="005C7F07">
      <w:rPr>
        <w:rFonts w:ascii="Trebuchet MS" w:eastAsia="Calibri" w:hAnsi="Trebuchet MS" w:cs="TrebuchetMS"/>
        <w:sz w:val="16"/>
        <w:szCs w:val="16"/>
        <w:lang w:val="bg-BG"/>
      </w:rPr>
      <w:t>Съдържанието на този материал не представлява непременно официалната позиция на Европейския съюз.</w:t>
    </w:r>
  </w:p>
  <w:p w14:paraId="072E4791" w14:textId="77777777" w:rsidR="007711FE" w:rsidRPr="005C7F07" w:rsidRDefault="007711FE" w:rsidP="007711FE">
    <w:pPr>
      <w:tabs>
        <w:tab w:val="center" w:pos="4703"/>
        <w:tab w:val="right" w:pos="9406"/>
      </w:tabs>
      <w:spacing w:after="0" w:line="240" w:lineRule="auto"/>
      <w:jc w:val="center"/>
      <w:rPr>
        <w:rFonts w:ascii="Trebuchet MS" w:eastAsia="Calibri" w:hAnsi="Trebuchet MS" w:cs="TrebuchetMS"/>
        <w:sz w:val="16"/>
        <w:szCs w:val="16"/>
        <w:lang w:val="bg-BG"/>
      </w:rPr>
    </w:pPr>
  </w:p>
  <w:p w14:paraId="157C4A03" w14:textId="77777777" w:rsidR="007711FE" w:rsidRPr="007A77CE" w:rsidRDefault="007711FE" w:rsidP="007711FE">
    <w:pPr>
      <w:tabs>
        <w:tab w:val="center" w:pos="4703"/>
        <w:tab w:val="right" w:pos="9406"/>
      </w:tabs>
      <w:spacing w:after="0" w:line="240" w:lineRule="auto"/>
      <w:jc w:val="center"/>
      <w:rPr>
        <w:lang w:val="ru-RU"/>
      </w:rPr>
    </w:pPr>
    <w:r w:rsidRPr="005C7F07">
      <w:rPr>
        <w:rFonts w:ascii="Trebuchet MS" w:eastAsia="Calibri" w:hAnsi="Trebuchet MS" w:cs="TrebuchetMS"/>
        <w:sz w:val="16"/>
        <w:szCs w:val="16"/>
        <w:lang w:val="bg-BG"/>
      </w:rPr>
      <w:t>Този документ е създаден в рамките на проект 16.4.2.106, код ROBG-204 „</w:t>
    </w:r>
    <w:proofErr w:type="spellStart"/>
    <w:r w:rsidRPr="005C7F07">
      <w:rPr>
        <w:rFonts w:ascii="Trebuchet MS" w:eastAsia="Calibri" w:hAnsi="Trebuchet MS" w:cs="TrebuchetMS"/>
        <w:sz w:val="16"/>
        <w:szCs w:val="16"/>
        <w:lang w:val="bg-BG"/>
      </w:rPr>
      <w:t>FairDeal</w:t>
    </w:r>
    <w:proofErr w:type="spellEnd"/>
    <w:r w:rsidRPr="005C7F07">
      <w:rPr>
        <w:rFonts w:ascii="Trebuchet MS" w:eastAsia="Calibri" w:hAnsi="Trebuchet MS" w:cs="TrebuchetMS"/>
        <w:sz w:val="16"/>
        <w:szCs w:val="16"/>
        <w:lang w:val="bg-BG"/>
      </w:rPr>
      <w:t xml:space="preserve"> – мрежа от платформи за бърза доставка на уникални занаятчийски и фермерски продукти в района на трансграничното сътрудничество”, </w:t>
    </w:r>
    <w:proofErr w:type="spellStart"/>
    <w:r w:rsidRPr="005C7F07">
      <w:rPr>
        <w:rFonts w:ascii="Trebuchet MS" w:eastAsia="Calibri" w:hAnsi="Trebuchet MS" w:cs="TrebuchetMS"/>
        <w:sz w:val="16"/>
        <w:szCs w:val="16"/>
        <w:lang w:val="bg-BG"/>
      </w:rPr>
      <w:t>съфинансиран</w:t>
    </w:r>
    <w:proofErr w:type="spellEnd"/>
    <w:r w:rsidRPr="005C7F07">
      <w:rPr>
        <w:rFonts w:ascii="Trebuchet MS" w:eastAsia="Calibri" w:hAnsi="Trebuchet MS" w:cs="TrebuchetMS"/>
        <w:sz w:val="16"/>
        <w:szCs w:val="16"/>
        <w:lang w:val="bg-BG"/>
      </w:rPr>
      <w:t xml:space="preserve"> от Европейския</w:t>
    </w:r>
    <w:r>
      <w:rPr>
        <w:rFonts w:ascii="Trebuchet MS" w:eastAsia="Calibri" w:hAnsi="Trebuchet MS" w:cs="TrebuchetMS"/>
        <w:sz w:val="16"/>
        <w:szCs w:val="16"/>
      </w:rPr>
      <w:t xml:space="preserve"> </w:t>
    </w:r>
    <w:r w:rsidRPr="005C7F07">
      <w:rPr>
        <w:rFonts w:ascii="Trebuchet MS" w:eastAsia="Calibri" w:hAnsi="Trebuchet MS" w:cs="TrebuchetMS"/>
        <w:sz w:val="16"/>
        <w:szCs w:val="16"/>
        <w:lang w:val="bg-BG"/>
      </w:rPr>
      <w:t>Съюз чрез Европейския фонд за регионално развитие в</w:t>
    </w:r>
    <w:r>
      <w:rPr>
        <w:rFonts w:ascii="Trebuchet MS" w:eastAsia="Calibri" w:hAnsi="Trebuchet MS" w:cs="TrebuchetMS"/>
        <w:sz w:val="16"/>
        <w:szCs w:val="16"/>
      </w:rPr>
      <w:t xml:space="preserve"> </w:t>
    </w:r>
    <w:r w:rsidRPr="005C7F07">
      <w:rPr>
        <w:rFonts w:ascii="Trebuchet MS" w:eastAsia="Calibri" w:hAnsi="Trebuchet MS" w:cs="TrebuchetMS"/>
        <w:sz w:val="16"/>
        <w:szCs w:val="16"/>
        <w:lang w:val="bg-BG"/>
      </w:rPr>
      <w:t xml:space="preserve">рамките на Програмата за трансгранично сътрудничество </w:t>
    </w:r>
    <w:proofErr w:type="spellStart"/>
    <w:r w:rsidRPr="005C7F07">
      <w:rPr>
        <w:rFonts w:ascii="Trebuchet MS" w:eastAsia="Calibri" w:hAnsi="Trebuchet MS" w:cs="TrebuchetMS"/>
        <w:sz w:val="16"/>
        <w:szCs w:val="16"/>
        <w:lang w:val="bg-BG"/>
      </w:rPr>
      <w:t>Interreg</w:t>
    </w:r>
    <w:proofErr w:type="spellEnd"/>
    <w:r w:rsidRPr="005C7F07">
      <w:rPr>
        <w:rFonts w:ascii="Trebuchet MS" w:eastAsia="Calibri" w:hAnsi="Trebuchet MS" w:cs="TrebuchetMS"/>
        <w:sz w:val="16"/>
        <w:szCs w:val="16"/>
        <w:lang w:val="bg-BG"/>
      </w:rPr>
      <w:t xml:space="preserve"> V-A Румъния-България 2014-2020.</w:t>
    </w:r>
  </w:p>
  <w:p w14:paraId="23BF0B6D" w14:textId="167D0123" w:rsidR="00515952" w:rsidRPr="00840A8F" w:rsidRDefault="00D344A6">
    <w:pPr>
      <w:pStyle w:val="a5"/>
      <w:jc w:val="right"/>
      <w:rPr>
        <w:sz w:val="20"/>
        <w:szCs w:val="20"/>
      </w:rPr>
    </w:pPr>
    <w:r w:rsidRPr="00840A8F">
      <w:rPr>
        <w:sz w:val="20"/>
        <w:szCs w:val="20"/>
      </w:rPr>
      <w:fldChar w:fldCharType="begin"/>
    </w:r>
    <w:r w:rsidRPr="00840A8F">
      <w:rPr>
        <w:sz w:val="20"/>
        <w:szCs w:val="20"/>
      </w:rPr>
      <w:instrText xml:space="preserve"> PAGE   \* MERGEFORMAT </w:instrText>
    </w:r>
    <w:r w:rsidRPr="00840A8F">
      <w:rPr>
        <w:sz w:val="20"/>
        <w:szCs w:val="20"/>
      </w:rPr>
      <w:fldChar w:fldCharType="separate"/>
    </w:r>
    <w:r w:rsidR="00A95795">
      <w:rPr>
        <w:noProof/>
        <w:sz w:val="20"/>
        <w:szCs w:val="20"/>
      </w:rPr>
      <w:t>2</w:t>
    </w:r>
    <w:r w:rsidRPr="00840A8F"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C0DCA" w14:textId="77777777" w:rsidR="007711FE" w:rsidRPr="005C7F07" w:rsidRDefault="007711FE" w:rsidP="007711F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x-none" w:eastAsia="x-none"/>
      </w:rPr>
    </w:pPr>
    <w:r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drawing>
        <wp:inline distT="0" distB="0" distL="0" distR="0" wp14:anchorId="04AFF1D8" wp14:editId="6CDDA011">
          <wp:extent cx="1123950" cy="523875"/>
          <wp:effectExtent l="0" t="0" r="0" b="9525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F9E99C" w14:textId="77777777" w:rsidR="007711FE" w:rsidRPr="007A77CE" w:rsidRDefault="007711FE" w:rsidP="007711FE">
    <w:pPr>
      <w:tabs>
        <w:tab w:val="center" w:pos="4536"/>
        <w:tab w:val="right" w:pos="9072"/>
      </w:tabs>
      <w:spacing w:after="0" w:line="240" w:lineRule="auto"/>
      <w:jc w:val="center"/>
      <w:rPr>
        <w:rFonts w:ascii="Trebuchet MS" w:eastAsia="Times New Roman" w:hAnsi="Trebuchet MS" w:cs="Times New Roman"/>
        <w:b/>
        <w:sz w:val="20"/>
        <w:szCs w:val="20"/>
        <w:lang w:val="ru-RU" w:eastAsia="x-none"/>
      </w:rPr>
    </w:pPr>
    <w:r w:rsidRPr="005C7F07">
      <w:rPr>
        <w:rFonts w:ascii="Trebuchet MS" w:eastAsia="Times New Roman" w:hAnsi="Trebuchet MS" w:cs="Times New Roman"/>
        <w:b/>
        <w:sz w:val="20"/>
        <w:szCs w:val="20"/>
        <w:lang w:eastAsia="x-none"/>
      </w:rPr>
      <w:t>www</w:t>
    </w:r>
    <w:r w:rsidRPr="007A77CE">
      <w:rPr>
        <w:rFonts w:ascii="Trebuchet MS" w:eastAsia="Times New Roman" w:hAnsi="Trebuchet MS" w:cs="Times New Roman"/>
        <w:b/>
        <w:sz w:val="20"/>
        <w:szCs w:val="20"/>
        <w:lang w:val="ru-RU" w:eastAsia="x-none"/>
      </w:rPr>
      <w:t>.</w:t>
    </w:r>
    <w:proofErr w:type="spellStart"/>
    <w:r w:rsidRPr="005C7F07">
      <w:rPr>
        <w:rFonts w:ascii="Trebuchet MS" w:eastAsia="Times New Roman" w:hAnsi="Trebuchet MS" w:cs="Times New Roman"/>
        <w:b/>
        <w:sz w:val="20"/>
        <w:szCs w:val="20"/>
        <w:lang w:eastAsia="x-none"/>
      </w:rPr>
      <w:t>interregrobg</w:t>
    </w:r>
    <w:proofErr w:type="spellEnd"/>
    <w:r w:rsidRPr="007A77CE">
      <w:rPr>
        <w:rFonts w:ascii="Trebuchet MS" w:eastAsia="Times New Roman" w:hAnsi="Trebuchet MS" w:cs="Times New Roman"/>
        <w:b/>
        <w:sz w:val="20"/>
        <w:szCs w:val="20"/>
        <w:lang w:val="ru-RU" w:eastAsia="x-none"/>
      </w:rPr>
      <w:t>.</w:t>
    </w:r>
    <w:proofErr w:type="spellStart"/>
    <w:r w:rsidRPr="005C7F07">
      <w:rPr>
        <w:rFonts w:ascii="Trebuchet MS" w:eastAsia="Times New Roman" w:hAnsi="Trebuchet MS" w:cs="Times New Roman"/>
        <w:b/>
        <w:sz w:val="20"/>
        <w:szCs w:val="20"/>
        <w:lang w:eastAsia="x-none"/>
      </w:rPr>
      <w:t>eu</w:t>
    </w:r>
    <w:proofErr w:type="spellEnd"/>
  </w:p>
  <w:p w14:paraId="5F83B660" w14:textId="77777777" w:rsidR="007711FE" w:rsidRPr="005C7F07" w:rsidRDefault="007711FE" w:rsidP="007711FE">
    <w:pPr>
      <w:tabs>
        <w:tab w:val="center" w:pos="4703"/>
        <w:tab w:val="right" w:pos="9406"/>
      </w:tabs>
      <w:spacing w:after="0" w:line="240" w:lineRule="auto"/>
      <w:jc w:val="center"/>
      <w:rPr>
        <w:rFonts w:ascii="Trebuchet MS" w:eastAsia="Calibri" w:hAnsi="Trebuchet MS" w:cs="TrebuchetMS"/>
        <w:sz w:val="16"/>
        <w:szCs w:val="16"/>
        <w:lang w:val="bg-BG"/>
      </w:rPr>
    </w:pPr>
    <w:r w:rsidRPr="005C7F07">
      <w:rPr>
        <w:rFonts w:ascii="Trebuchet MS" w:eastAsia="Calibri" w:hAnsi="Trebuchet MS" w:cs="TrebuchetMS"/>
        <w:sz w:val="16"/>
        <w:szCs w:val="16"/>
        <w:lang w:val="bg-BG"/>
      </w:rPr>
      <w:t>Съдържанието на този материал не представлява непременно официалната позиция на Европейския съюз.</w:t>
    </w:r>
  </w:p>
  <w:p w14:paraId="5AF85D43" w14:textId="77777777" w:rsidR="007711FE" w:rsidRPr="005C7F07" w:rsidRDefault="007711FE" w:rsidP="007711FE">
    <w:pPr>
      <w:tabs>
        <w:tab w:val="center" w:pos="4703"/>
        <w:tab w:val="right" w:pos="9406"/>
      </w:tabs>
      <w:spacing w:after="0" w:line="240" w:lineRule="auto"/>
      <w:jc w:val="center"/>
      <w:rPr>
        <w:rFonts w:ascii="Trebuchet MS" w:eastAsia="Calibri" w:hAnsi="Trebuchet MS" w:cs="TrebuchetMS"/>
        <w:sz w:val="16"/>
        <w:szCs w:val="16"/>
        <w:lang w:val="bg-BG"/>
      </w:rPr>
    </w:pPr>
  </w:p>
  <w:p w14:paraId="051EABC2" w14:textId="77777777" w:rsidR="007711FE" w:rsidRPr="007A77CE" w:rsidRDefault="007711FE" w:rsidP="007711FE">
    <w:pPr>
      <w:tabs>
        <w:tab w:val="center" w:pos="4703"/>
        <w:tab w:val="right" w:pos="9406"/>
      </w:tabs>
      <w:spacing w:after="0" w:line="240" w:lineRule="auto"/>
      <w:jc w:val="center"/>
      <w:rPr>
        <w:lang w:val="ru-RU"/>
      </w:rPr>
    </w:pPr>
    <w:r w:rsidRPr="005C7F07">
      <w:rPr>
        <w:rFonts w:ascii="Trebuchet MS" w:eastAsia="Calibri" w:hAnsi="Trebuchet MS" w:cs="TrebuchetMS"/>
        <w:sz w:val="16"/>
        <w:szCs w:val="16"/>
        <w:lang w:val="bg-BG"/>
      </w:rPr>
      <w:t>Този документ е създаден в рамките на проект 16.4.2.106, код ROBG-204 „</w:t>
    </w:r>
    <w:proofErr w:type="spellStart"/>
    <w:r w:rsidRPr="005C7F07">
      <w:rPr>
        <w:rFonts w:ascii="Trebuchet MS" w:eastAsia="Calibri" w:hAnsi="Trebuchet MS" w:cs="TrebuchetMS"/>
        <w:sz w:val="16"/>
        <w:szCs w:val="16"/>
        <w:lang w:val="bg-BG"/>
      </w:rPr>
      <w:t>FairDeal</w:t>
    </w:r>
    <w:proofErr w:type="spellEnd"/>
    <w:r w:rsidRPr="005C7F07">
      <w:rPr>
        <w:rFonts w:ascii="Trebuchet MS" w:eastAsia="Calibri" w:hAnsi="Trebuchet MS" w:cs="TrebuchetMS"/>
        <w:sz w:val="16"/>
        <w:szCs w:val="16"/>
        <w:lang w:val="bg-BG"/>
      </w:rPr>
      <w:t xml:space="preserve"> – мрежа от платформи за бърза доставка на уникални занаятчийски и фермерски продукти в района на трансграничното сътрудничество”, </w:t>
    </w:r>
    <w:proofErr w:type="spellStart"/>
    <w:r w:rsidRPr="005C7F07">
      <w:rPr>
        <w:rFonts w:ascii="Trebuchet MS" w:eastAsia="Calibri" w:hAnsi="Trebuchet MS" w:cs="TrebuchetMS"/>
        <w:sz w:val="16"/>
        <w:szCs w:val="16"/>
        <w:lang w:val="bg-BG"/>
      </w:rPr>
      <w:t>съфинансиран</w:t>
    </w:r>
    <w:proofErr w:type="spellEnd"/>
    <w:r w:rsidRPr="005C7F07">
      <w:rPr>
        <w:rFonts w:ascii="Trebuchet MS" w:eastAsia="Calibri" w:hAnsi="Trebuchet MS" w:cs="TrebuchetMS"/>
        <w:sz w:val="16"/>
        <w:szCs w:val="16"/>
        <w:lang w:val="bg-BG"/>
      </w:rPr>
      <w:t xml:space="preserve"> от Европейския</w:t>
    </w:r>
    <w:r>
      <w:rPr>
        <w:rFonts w:ascii="Trebuchet MS" w:eastAsia="Calibri" w:hAnsi="Trebuchet MS" w:cs="TrebuchetMS"/>
        <w:sz w:val="16"/>
        <w:szCs w:val="16"/>
      </w:rPr>
      <w:t xml:space="preserve"> </w:t>
    </w:r>
    <w:r w:rsidRPr="005C7F07">
      <w:rPr>
        <w:rFonts w:ascii="Trebuchet MS" w:eastAsia="Calibri" w:hAnsi="Trebuchet MS" w:cs="TrebuchetMS"/>
        <w:sz w:val="16"/>
        <w:szCs w:val="16"/>
        <w:lang w:val="bg-BG"/>
      </w:rPr>
      <w:t>Съюз чрез Европейския фонд за регионално развитие в</w:t>
    </w:r>
    <w:r>
      <w:rPr>
        <w:rFonts w:ascii="Trebuchet MS" w:eastAsia="Calibri" w:hAnsi="Trebuchet MS" w:cs="TrebuchetMS"/>
        <w:sz w:val="16"/>
        <w:szCs w:val="16"/>
      </w:rPr>
      <w:t xml:space="preserve"> </w:t>
    </w:r>
    <w:r w:rsidRPr="005C7F07">
      <w:rPr>
        <w:rFonts w:ascii="Trebuchet MS" w:eastAsia="Calibri" w:hAnsi="Trebuchet MS" w:cs="TrebuchetMS"/>
        <w:sz w:val="16"/>
        <w:szCs w:val="16"/>
        <w:lang w:val="bg-BG"/>
      </w:rPr>
      <w:t xml:space="preserve">рамките на Програмата за трансгранично сътрудничество </w:t>
    </w:r>
    <w:proofErr w:type="spellStart"/>
    <w:r w:rsidRPr="005C7F07">
      <w:rPr>
        <w:rFonts w:ascii="Trebuchet MS" w:eastAsia="Calibri" w:hAnsi="Trebuchet MS" w:cs="TrebuchetMS"/>
        <w:sz w:val="16"/>
        <w:szCs w:val="16"/>
        <w:lang w:val="bg-BG"/>
      </w:rPr>
      <w:t>Interreg</w:t>
    </w:r>
    <w:proofErr w:type="spellEnd"/>
    <w:r w:rsidRPr="005C7F07">
      <w:rPr>
        <w:rFonts w:ascii="Trebuchet MS" w:eastAsia="Calibri" w:hAnsi="Trebuchet MS" w:cs="TrebuchetMS"/>
        <w:sz w:val="16"/>
        <w:szCs w:val="16"/>
        <w:lang w:val="bg-BG"/>
      </w:rPr>
      <w:t xml:space="preserve"> V-A Румъния-България 2014-2020.</w:t>
    </w:r>
  </w:p>
  <w:p w14:paraId="258D3146" w14:textId="77777777" w:rsidR="00515952" w:rsidRPr="00496906" w:rsidRDefault="00D344A6" w:rsidP="00840582">
    <w:pPr>
      <w:pStyle w:val="a5"/>
      <w:spacing w:after="120"/>
    </w:pPr>
    <w:r w:rsidRPr="00496906"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F636A35" wp14:editId="13EE46BA">
              <wp:simplePos x="0" y="0"/>
              <wp:positionH relativeFrom="column">
                <wp:posOffset>3175</wp:posOffset>
              </wp:positionH>
              <wp:positionV relativeFrom="paragraph">
                <wp:posOffset>91440</wp:posOffset>
              </wp:positionV>
              <wp:extent cx="6042660" cy="0"/>
              <wp:effectExtent l="12700" t="5715" r="12065" b="13335"/>
              <wp:wrapNone/>
              <wp:docPr id="6" name="AutoShap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4266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3D21B87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0" o:spid="_x0000_s1026" type="#_x0000_t32" style="position:absolute;margin-left:.25pt;margin-top:7.2pt;width:475.8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UNmHgIAADw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"/>
          </w:pict>
        </mc:Fallback>
      </mc:AlternateContent>
    </w:r>
    <w:r w:rsidRPr="00496906"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71C0E62" wp14:editId="4A60A403">
              <wp:simplePos x="0" y="0"/>
              <wp:positionH relativeFrom="column">
                <wp:posOffset>3175</wp:posOffset>
              </wp:positionH>
              <wp:positionV relativeFrom="paragraph">
                <wp:posOffset>91440</wp:posOffset>
              </wp:positionV>
              <wp:extent cx="6035040" cy="0"/>
              <wp:effectExtent l="12700" t="5715" r="10160" b="13335"/>
              <wp:wrapNone/>
              <wp:docPr id="5" name="AutoShap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 w14:anchorId="65A84D14" id="AutoShape 28" o:spid="_x0000_s1026" type="#_x0000_t32" style="position:absolute;margin-left:.25pt;margin-top:7.2pt;width:475.2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X69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"/>
          </w:pict>
        </mc:Fallback>
      </mc:AlternateContent>
    </w:r>
  </w:p>
  <w:p w14:paraId="2EC497DE" w14:textId="77777777" w:rsidR="00515952" w:rsidRPr="00496906" w:rsidRDefault="0007004E" w:rsidP="0055623F">
    <w:pPr>
      <w:pStyle w:val="a5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0BE10F" w14:textId="77777777" w:rsidR="0007004E" w:rsidRDefault="0007004E" w:rsidP="00CD1828">
      <w:pPr>
        <w:spacing w:after="0" w:line="240" w:lineRule="auto"/>
      </w:pPr>
      <w:r>
        <w:separator/>
      </w:r>
    </w:p>
  </w:footnote>
  <w:footnote w:type="continuationSeparator" w:id="0">
    <w:p w14:paraId="16B240D7" w14:textId="77777777" w:rsidR="0007004E" w:rsidRDefault="0007004E" w:rsidP="00CD1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EE08CD" w14:textId="77777777" w:rsidR="007711FE" w:rsidRDefault="007711F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9C7D9B" w14:textId="77777777" w:rsidR="00515952" w:rsidRDefault="0007004E" w:rsidP="00390A26">
    <w:pPr>
      <w:pStyle w:val="a3"/>
    </w:pPr>
  </w:p>
  <w:p w14:paraId="1C2EFCF5" w14:textId="77777777" w:rsidR="007711FE" w:rsidRPr="005C7F07" w:rsidRDefault="007711FE" w:rsidP="007711FE">
    <w:pPr>
      <w:tabs>
        <w:tab w:val="center" w:pos="4536"/>
        <w:tab w:val="right" w:pos="99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bg-BG" w:eastAsia="bg-BG"/>
      </w:rPr>
    </w:pPr>
    <w:r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drawing>
        <wp:anchor distT="0" distB="0" distL="114300" distR="114300" simplePos="0" relativeHeight="251673600" behindDoc="1" locked="0" layoutInCell="1" allowOverlap="1" wp14:anchorId="218FCE38" wp14:editId="24E6EF2C">
          <wp:simplePos x="0" y="0"/>
          <wp:positionH relativeFrom="column">
            <wp:posOffset>2958465</wp:posOffset>
          </wp:positionH>
          <wp:positionV relativeFrom="paragraph">
            <wp:posOffset>115570</wp:posOffset>
          </wp:positionV>
          <wp:extent cx="874395" cy="604520"/>
          <wp:effectExtent l="0" t="0" r="1905" b="5080"/>
          <wp:wrapTight wrapText="bothSides">
            <wp:wrapPolygon edited="0">
              <wp:start x="0" y="0"/>
              <wp:lineTo x="0" y="21101"/>
              <wp:lineTo x="21176" y="21101"/>
              <wp:lineTo x="21176" y="0"/>
              <wp:lineTo x="0" y="0"/>
            </wp:wrapPolygon>
          </wp:wrapTight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395" cy="604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drawing>
        <wp:anchor distT="0" distB="0" distL="114300" distR="114300" simplePos="0" relativeHeight="251672576" behindDoc="1" locked="0" layoutInCell="1" allowOverlap="1" wp14:anchorId="4A7220A2" wp14:editId="175AC2CB">
          <wp:simplePos x="0" y="0"/>
          <wp:positionH relativeFrom="column">
            <wp:posOffset>4914900</wp:posOffset>
          </wp:positionH>
          <wp:positionV relativeFrom="paragraph">
            <wp:posOffset>0</wp:posOffset>
          </wp:positionV>
          <wp:extent cx="685165" cy="839470"/>
          <wp:effectExtent l="0" t="0" r="635" b="0"/>
          <wp:wrapTight wrapText="bothSides">
            <wp:wrapPolygon edited="0">
              <wp:start x="0" y="0"/>
              <wp:lineTo x="0" y="21077"/>
              <wp:lineTo x="21019" y="21077"/>
              <wp:lineTo x="21019" y="0"/>
              <wp:lineTo x="0" y="0"/>
            </wp:wrapPolygon>
          </wp:wrapTight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165" cy="839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1AB11E7" w14:textId="77777777" w:rsidR="007711FE" w:rsidRPr="005C7F07" w:rsidRDefault="007711FE" w:rsidP="007711FE">
    <w:pPr>
      <w:tabs>
        <w:tab w:val="center" w:pos="4320"/>
        <w:tab w:val="right" w:pos="8640"/>
      </w:tabs>
      <w:autoSpaceDE w:val="0"/>
      <w:autoSpaceDN w:val="0"/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bg-BG" w:eastAsia="bg-BG"/>
      </w:rPr>
    </w:pPr>
    <w:r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drawing>
        <wp:inline distT="0" distB="0" distL="0" distR="0" wp14:anchorId="0FEF945B" wp14:editId="751B19C8">
          <wp:extent cx="2805430" cy="561975"/>
          <wp:effectExtent l="0" t="0" r="0" b="9525"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543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C7F07"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t xml:space="preserve">  </w:t>
    </w:r>
  </w:p>
  <w:p w14:paraId="2ADAAF06" w14:textId="77777777" w:rsidR="007711FE" w:rsidRPr="005C7F07" w:rsidRDefault="007711FE" w:rsidP="007711FE">
    <w:pPr>
      <w:tabs>
        <w:tab w:val="center" w:pos="4536"/>
        <w:tab w:val="right" w:pos="99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bg-BG" w:eastAsia="bg-BG"/>
      </w:rPr>
    </w:pPr>
  </w:p>
  <w:p w14:paraId="2279466F" w14:textId="77777777" w:rsidR="007711FE" w:rsidRPr="005C7F07" w:rsidRDefault="007711FE" w:rsidP="007711FE">
    <w:pPr>
      <w:tabs>
        <w:tab w:val="center" w:pos="4536"/>
        <w:tab w:val="right" w:pos="9960"/>
      </w:tabs>
      <w:spacing w:after="0" w:line="240" w:lineRule="auto"/>
      <w:rPr>
        <w:rFonts w:ascii="Trebuchet MS" w:eastAsia="Times New Roman" w:hAnsi="Trebuchet MS" w:cs="Times New Roman"/>
        <w:b/>
        <w:bCs/>
        <w:sz w:val="16"/>
        <w:szCs w:val="16"/>
        <w:lang w:val="bg-BG" w:eastAsia="bg-BG"/>
      </w:rPr>
    </w:pPr>
    <w:r w:rsidRPr="005C7F07">
      <w:rPr>
        <w:rFonts w:ascii="Times New Roman" w:eastAsia="Times New Roman" w:hAnsi="Times New Roman" w:cs="Times New Roman"/>
        <w:sz w:val="24"/>
        <w:szCs w:val="24"/>
        <w:lang w:val="bg-BG" w:eastAsia="bg-BG"/>
      </w:rPr>
      <w:tab/>
      <w:t xml:space="preserve">       </w:t>
    </w:r>
    <w:r w:rsidRPr="005C7F07">
      <w:rPr>
        <w:rFonts w:ascii="Times New Roman" w:eastAsia="Times New Roman" w:hAnsi="Times New Roman" w:cs="Times New Roman"/>
        <w:sz w:val="24"/>
        <w:szCs w:val="24"/>
        <w:lang w:val="bg-BG" w:eastAsia="bg-BG"/>
      </w:rPr>
      <w:tab/>
    </w:r>
    <w:r w:rsidRPr="005C7F07">
      <w:rPr>
        <w:rFonts w:ascii="Trebuchet MS" w:eastAsia="Times New Roman" w:hAnsi="Trebuchet MS" w:cs="Times New Roman"/>
        <w:sz w:val="24"/>
        <w:szCs w:val="24"/>
        <w:lang w:val="bg-BG" w:eastAsia="bg-BG"/>
      </w:rPr>
      <w:t xml:space="preserve"> </w:t>
    </w:r>
    <w:r w:rsidRPr="005C7F07">
      <w:rPr>
        <w:rFonts w:ascii="Trebuchet MS" w:eastAsia="Times New Roman" w:hAnsi="Trebuchet MS" w:cs="Times New Roman"/>
        <w:b/>
        <w:bCs/>
        <w:sz w:val="16"/>
        <w:szCs w:val="16"/>
        <w:lang w:val="bg-BG" w:eastAsia="bg-BG"/>
      </w:rPr>
      <w:t>ОБЩИНА ВЕЛИКО ТЪРНОВО</w:t>
    </w:r>
  </w:p>
  <w:p w14:paraId="6E8B9798" w14:textId="77777777" w:rsidR="00515952" w:rsidRDefault="00D344A6">
    <w:pPr>
      <w:pStyle w:val="a3"/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A5815FC" wp14:editId="30503399">
              <wp:simplePos x="0" y="0"/>
              <wp:positionH relativeFrom="column">
                <wp:posOffset>3175</wp:posOffset>
              </wp:positionH>
              <wp:positionV relativeFrom="paragraph">
                <wp:posOffset>112395</wp:posOffset>
              </wp:positionV>
              <wp:extent cx="5947410" cy="0"/>
              <wp:effectExtent l="12700" t="7620" r="12065" b="11430"/>
              <wp:wrapNone/>
              <wp:docPr id="11" name="AutoShap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741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1FF49F6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3" o:spid="_x0000_s1026" type="#_x0000_t32" style="position:absolute;margin-left:.25pt;margin-top:8.85pt;width:468.3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HVoHwIAAD0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8076A9" w14:textId="77777777" w:rsidR="007711FE" w:rsidRPr="005C7F07" w:rsidRDefault="007711FE" w:rsidP="007711FE">
    <w:pPr>
      <w:tabs>
        <w:tab w:val="center" w:pos="4536"/>
        <w:tab w:val="right" w:pos="99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bg-BG" w:eastAsia="bg-BG"/>
      </w:rPr>
    </w:pPr>
    <w:r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drawing>
        <wp:anchor distT="0" distB="0" distL="114300" distR="114300" simplePos="0" relativeHeight="251670528" behindDoc="1" locked="0" layoutInCell="1" allowOverlap="1" wp14:anchorId="167CCC58" wp14:editId="4CB81A58">
          <wp:simplePos x="0" y="0"/>
          <wp:positionH relativeFrom="column">
            <wp:posOffset>2958465</wp:posOffset>
          </wp:positionH>
          <wp:positionV relativeFrom="paragraph">
            <wp:posOffset>115570</wp:posOffset>
          </wp:positionV>
          <wp:extent cx="874395" cy="604520"/>
          <wp:effectExtent l="0" t="0" r="1905" b="5080"/>
          <wp:wrapTight wrapText="bothSides">
            <wp:wrapPolygon edited="0">
              <wp:start x="0" y="0"/>
              <wp:lineTo x="0" y="21101"/>
              <wp:lineTo x="21176" y="21101"/>
              <wp:lineTo x="21176" y="0"/>
              <wp:lineTo x="0" y="0"/>
            </wp:wrapPolygon>
          </wp:wrapTight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395" cy="604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drawing>
        <wp:anchor distT="0" distB="0" distL="114300" distR="114300" simplePos="0" relativeHeight="251669504" behindDoc="1" locked="0" layoutInCell="1" allowOverlap="1" wp14:anchorId="4DD77BA8" wp14:editId="5EAFC621">
          <wp:simplePos x="0" y="0"/>
          <wp:positionH relativeFrom="column">
            <wp:posOffset>4914900</wp:posOffset>
          </wp:positionH>
          <wp:positionV relativeFrom="paragraph">
            <wp:posOffset>0</wp:posOffset>
          </wp:positionV>
          <wp:extent cx="685165" cy="839470"/>
          <wp:effectExtent l="0" t="0" r="635" b="0"/>
          <wp:wrapTight wrapText="bothSides">
            <wp:wrapPolygon edited="0">
              <wp:start x="0" y="0"/>
              <wp:lineTo x="0" y="21077"/>
              <wp:lineTo x="21019" y="21077"/>
              <wp:lineTo x="21019" y="0"/>
              <wp:lineTo x="0" y="0"/>
            </wp:wrapPolygon>
          </wp:wrapTight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165" cy="839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A54DF1A" w14:textId="77777777" w:rsidR="007711FE" w:rsidRPr="005C7F07" w:rsidRDefault="007711FE" w:rsidP="007711FE">
    <w:pPr>
      <w:tabs>
        <w:tab w:val="center" w:pos="4320"/>
        <w:tab w:val="right" w:pos="8640"/>
      </w:tabs>
      <w:autoSpaceDE w:val="0"/>
      <w:autoSpaceDN w:val="0"/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bg-BG" w:eastAsia="bg-BG"/>
      </w:rPr>
    </w:pPr>
    <w:r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drawing>
        <wp:inline distT="0" distB="0" distL="0" distR="0" wp14:anchorId="1850C19F" wp14:editId="6D20BE3C">
          <wp:extent cx="2805430" cy="561975"/>
          <wp:effectExtent l="0" t="0" r="0" b="9525"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543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C7F07"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t xml:space="preserve">  </w:t>
    </w:r>
  </w:p>
  <w:p w14:paraId="14FFBAA5" w14:textId="77777777" w:rsidR="007711FE" w:rsidRPr="005C7F07" w:rsidRDefault="007711FE" w:rsidP="007711FE">
    <w:pPr>
      <w:tabs>
        <w:tab w:val="center" w:pos="4536"/>
        <w:tab w:val="right" w:pos="99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bg-BG" w:eastAsia="bg-BG"/>
      </w:rPr>
    </w:pPr>
  </w:p>
  <w:p w14:paraId="31A80962" w14:textId="77777777" w:rsidR="007711FE" w:rsidRPr="005C7F07" w:rsidRDefault="007711FE" w:rsidP="007711FE">
    <w:pPr>
      <w:tabs>
        <w:tab w:val="center" w:pos="4536"/>
        <w:tab w:val="right" w:pos="9960"/>
      </w:tabs>
      <w:spacing w:after="0" w:line="240" w:lineRule="auto"/>
      <w:rPr>
        <w:rFonts w:ascii="Trebuchet MS" w:eastAsia="Times New Roman" w:hAnsi="Trebuchet MS" w:cs="Times New Roman"/>
        <w:b/>
        <w:bCs/>
        <w:sz w:val="16"/>
        <w:szCs w:val="16"/>
        <w:lang w:val="bg-BG" w:eastAsia="bg-BG"/>
      </w:rPr>
    </w:pPr>
    <w:r w:rsidRPr="005C7F07">
      <w:rPr>
        <w:rFonts w:ascii="Times New Roman" w:eastAsia="Times New Roman" w:hAnsi="Times New Roman" w:cs="Times New Roman"/>
        <w:sz w:val="24"/>
        <w:szCs w:val="24"/>
        <w:lang w:val="bg-BG" w:eastAsia="bg-BG"/>
      </w:rPr>
      <w:tab/>
      <w:t xml:space="preserve">       </w:t>
    </w:r>
    <w:r w:rsidRPr="005C7F07">
      <w:rPr>
        <w:rFonts w:ascii="Times New Roman" w:eastAsia="Times New Roman" w:hAnsi="Times New Roman" w:cs="Times New Roman"/>
        <w:sz w:val="24"/>
        <w:szCs w:val="24"/>
        <w:lang w:val="bg-BG" w:eastAsia="bg-BG"/>
      </w:rPr>
      <w:tab/>
    </w:r>
    <w:r w:rsidRPr="005C7F07">
      <w:rPr>
        <w:rFonts w:ascii="Trebuchet MS" w:eastAsia="Times New Roman" w:hAnsi="Trebuchet MS" w:cs="Times New Roman"/>
        <w:sz w:val="24"/>
        <w:szCs w:val="24"/>
        <w:lang w:val="bg-BG" w:eastAsia="bg-BG"/>
      </w:rPr>
      <w:t xml:space="preserve"> </w:t>
    </w:r>
    <w:r w:rsidRPr="005C7F07">
      <w:rPr>
        <w:rFonts w:ascii="Trebuchet MS" w:eastAsia="Times New Roman" w:hAnsi="Trebuchet MS" w:cs="Times New Roman"/>
        <w:b/>
        <w:bCs/>
        <w:sz w:val="16"/>
        <w:szCs w:val="16"/>
        <w:lang w:val="bg-BG" w:eastAsia="bg-BG"/>
      </w:rPr>
      <w:t>ОБЩИНА ВЕЛИКО ТЪРНОВО</w:t>
    </w:r>
  </w:p>
  <w:p w14:paraId="046EEF93" w14:textId="77777777" w:rsidR="00515952" w:rsidRDefault="0007004E">
    <w:pPr>
      <w:pStyle w:val="a3"/>
    </w:pPr>
  </w:p>
  <w:p w14:paraId="2EE990CD" w14:textId="77777777" w:rsidR="00515952" w:rsidRPr="00A32CC7" w:rsidRDefault="00D344A6">
    <w:pPr>
      <w:pStyle w:val="a3"/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20902B8" wp14:editId="2EB9F7C7">
              <wp:simplePos x="0" y="0"/>
              <wp:positionH relativeFrom="column">
                <wp:posOffset>3175</wp:posOffset>
              </wp:positionH>
              <wp:positionV relativeFrom="paragraph">
                <wp:posOffset>112395</wp:posOffset>
              </wp:positionV>
              <wp:extent cx="5947410" cy="0"/>
              <wp:effectExtent l="12700" t="7620" r="12065" b="11430"/>
              <wp:wrapNone/>
              <wp:docPr id="7" name="AutoShap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741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55207CB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9" o:spid="_x0000_s1026" type="#_x0000_t32" style="position:absolute;margin-left:.25pt;margin-top:8.85pt;width:468.3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P+Z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7C0B"/>
    <w:multiLevelType w:val="hybridMultilevel"/>
    <w:tmpl w:val="F69A1500"/>
    <w:lvl w:ilvl="0" w:tplc="10E8D0CE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A251E"/>
    <w:multiLevelType w:val="hybridMultilevel"/>
    <w:tmpl w:val="2F124B34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212679"/>
    <w:multiLevelType w:val="hybridMultilevel"/>
    <w:tmpl w:val="DA6ABE04"/>
    <w:lvl w:ilvl="0" w:tplc="7BF6030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356058"/>
    <w:multiLevelType w:val="hybridMultilevel"/>
    <w:tmpl w:val="D12C0004"/>
    <w:lvl w:ilvl="0" w:tplc="10E8D0CE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7A6D88"/>
    <w:multiLevelType w:val="hybridMultilevel"/>
    <w:tmpl w:val="B8E6F296"/>
    <w:lvl w:ilvl="0" w:tplc="9C0CE7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34A7AB9"/>
    <w:multiLevelType w:val="hybridMultilevel"/>
    <w:tmpl w:val="9F9CD184"/>
    <w:lvl w:ilvl="0" w:tplc="04090003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  <w:sz w:val="24"/>
      </w:rPr>
    </w:lvl>
    <w:lvl w:ilvl="1" w:tplc="04090003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6">
    <w:nsid w:val="23A52974"/>
    <w:multiLevelType w:val="hybridMultilevel"/>
    <w:tmpl w:val="E48C860A"/>
    <w:lvl w:ilvl="0" w:tplc="278212B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A6F2E86"/>
    <w:multiLevelType w:val="hybridMultilevel"/>
    <w:tmpl w:val="ACE41516"/>
    <w:lvl w:ilvl="0" w:tplc="3BACBA24">
      <w:start w:val="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7709DC"/>
    <w:multiLevelType w:val="hybridMultilevel"/>
    <w:tmpl w:val="E56C0D1C"/>
    <w:lvl w:ilvl="0" w:tplc="2CE81C56">
      <w:start w:val="3"/>
      <w:numFmt w:val="bullet"/>
      <w:lvlText w:val="-"/>
      <w:lvlJc w:val="left"/>
      <w:pPr>
        <w:ind w:left="1800" w:hanging="360"/>
      </w:pPr>
      <w:rPr>
        <w:rFonts w:ascii="Times New Roman" w:eastAsia="Batang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362727A6"/>
    <w:multiLevelType w:val="hybridMultilevel"/>
    <w:tmpl w:val="0C6A8290"/>
    <w:lvl w:ilvl="0" w:tplc="E356D618">
      <w:start w:val="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7F178F"/>
    <w:multiLevelType w:val="hybridMultilevel"/>
    <w:tmpl w:val="2F8ED8E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0105DB"/>
    <w:multiLevelType w:val="hybridMultilevel"/>
    <w:tmpl w:val="AAA27590"/>
    <w:lvl w:ilvl="0" w:tplc="04090003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  <w:sz w:val="24"/>
      </w:rPr>
    </w:lvl>
    <w:lvl w:ilvl="1" w:tplc="04090003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2">
    <w:nsid w:val="604D390F"/>
    <w:multiLevelType w:val="hybridMultilevel"/>
    <w:tmpl w:val="4E00E352"/>
    <w:lvl w:ilvl="0" w:tplc="57B419CE">
      <w:start w:val="19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7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</w:abstractNum>
  <w:abstractNum w:abstractNumId="13">
    <w:nsid w:val="6AC25851"/>
    <w:multiLevelType w:val="multilevel"/>
    <w:tmpl w:val="42485186"/>
    <w:lvl w:ilvl="0">
      <w:start w:val="1"/>
      <w:numFmt w:val="upperRoman"/>
      <w:pStyle w:val="1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pStyle w:val="3"/>
      <w:lvlText w:val="%3."/>
      <w:lvlJc w:val="left"/>
      <w:pPr>
        <w:ind w:left="1440" w:firstLine="0"/>
      </w:pPr>
    </w:lvl>
    <w:lvl w:ilvl="3">
      <w:start w:val="1"/>
      <w:numFmt w:val="lowerLetter"/>
      <w:pStyle w:val="4"/>
      <w:lvlText w:val="%4)"/>
      <w:lvlJc w:val="left"/>
      <w:pPr>
        <w:ind w:left="2160" w:firstLine="0"/>
      </w:pPr>
    </w:lvl>
    <w:lvl w:ilvl="4">
      <w:start w:val="1"/>
      <w:numFmt w:val="decimal"/>
      <w:pStyle w:val="5"/>
      <w:lvlText w:val="(%5)"/>
      <w:lvlJc w:val="left"/>
      <w:pPr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ind w:left="3600" w:firstLine="0"/>
      </w:pPr>
    </w:lvl>
    <w:lvl w:ilvl="6">
      <w:start w:val="1"/>
      <w:numFmt w:val="lowerRoman"/>
      <w:pStyle w:val="7"/>
      <w:lvlText w:val="(%7)"/>
      <w:lvlJc w:val="left"/>
      <w:pPr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ind w:left="5040" w:firstLine="0"/>
      </w:pPr>
    </w:lvl>
    <w:lvl w:ilvl="8">
      <w:start w:val="1"/>
      <w:numFmt w:val="lowerRoman"/>
      <w:pStyle w:val="9"/>
      <w:lvlText w:val="(%9)"/>
      <w:lvlJc w:val="left"/>
      <w:pPr>
        <w:ind w:left="5760" w:firstLine="0"/>
      </w:pPr>
    </w:lvl>
  </w:abstractNum>
  <w:abstractNum w:abstractNumId="14">
    <w:nsid w:val="704E40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594744B"/>
    <w:multiLevelType w:val="hybridMultilevel"/>
    <w:tmpl w:val="D1D0A2F6"/>
    <w:lvl w:ilvl="0" w:tplc="BB460742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4"/>
  </w:num>
  <w:num w:numId="5">
    <w:abstractNumId w:val="8"/>
  </w:num>
  <w:num w:numId="6">
    <w:abstractNumId w:val="6"/>
  </w:num>
  <w:num w:numId="7">
    <w:abstractNumId w:val="1"/>
  </w:num>
  <w:num w:numId="8">
    <w:abstractNumId w:val="12"/>
  </w:num>
  <w:num w:numId="9">
    <w:abstractNumId w:val="11"/>
  </w:num>
  <w:num w:numId="10">
    <w:abstractNumId w:val="2"/>
  </w:num>
  <w:num w:numId="11">
    <w:abstractNumId w:val="5"/>
  </w:num>
  <w:num w:numId="12">
    <w:abstractNumId w:val="13"/>
  </w:num>
  <w:num w:numId="13">
    <w:abstractNumId w:val="14"/>
  </w:num>
  <w:num w:numId="14">
    <w:abstractNumId w:val="15"/>
  </w:num>
  <w:num w:numId="15">
    <w:abstractNumId w:val="7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771"/>
    <w:rsid w:val="00001AFF"/>
    <w:rsid w:val="000042F3"/>
    <w:rsid w:val="00006AD6"/>
    <w:rsid w:val="000149D0"/>
    <w:rsid w:val="000214AD"/>
    <w:rsid w:val="00033410"/>
    <w:rsid w:val="00037976"/>
    <w:rsid w:val="000406B4"/>
    <w:rsid w:val="0004381E"/>
    <w:rsid w:val="00045D87"/>
    <w:rsid w:val="0007004E"/>
    <w:rsid w:val="00087CBD"/>
    <w:rsid w:val="000C468F"/>
    <w:rsid w:val="000F779F"/>
    <w:rsid w:val="0010041F"/>
    <w:rsid w:val="001111AE"/>
    <w:rsid w:val="00122425"/>
    <w:rsid w:val="00131378"/>
    <w:rsid w:val="0015196F"/>
    <w:rsid w:val="0016614B"/>
    <w:rsid w:val="001843BA"/>
    <w:rsid w:val="00184625"/>
    <w:rsid w:val="0019750F"/>
    <w:rsid w:val="001B2652"/>
    <w:rsid w:val="001C2DA9"/>
    <w:rsid w:val="001D685A"/>
    <w:rsid w:val="001F5D57"/>
    <w:rsid w:val="00201771"/>
    <w:rsid w:val="0021347F"/>
    <w:rsid w:val="0024259C"/>
    <w:rsid w:val="00265B3B"/>
    <w:rsid w:val="002A6CFA"/>
    <w:rsid w:val="002C602B"/>
    <w:rsid w:val="00317526"/>
    <w:rsid w:val="00330A90"/>
    <w:rsid w:val="003366E9"/>
    <w:rsid w:val="0034125B"/>
    <w:rsid w:val="003955D6"/>
    <w:rsid w:val="003A65BC"/>
    <w:rsid w:val="003B1C30"/>
    <w:rsid w:val="003B6E22"/>
    <w:rsid w:val="003C6991"/>
    <w:rsid w:val="003F5A50"/>
    <w:rsid w:val="00423ACD"/>
    <w:rsid w:val="00454D98"/>
    <w:rsid w:val="00460DE0"/>
    <w:rsid w:val="00461F2A"/>
    <w:rsid w:val="00465B7E"/>
    <w:rsid w:val="00471016"/>
    <w:rsid w:val="00472203"/>
    <w:rsid w:val="004850D8"/>
    <w:rsid w:val="00496906"/>
    <w:rsid w:val="004E6778"/>
    <w:rsid w:val="004F73DE"/>
    <w:rsid w:val="00501E49"/>
    <w:rsid w:val="005068F0"/>
    <w:rsid w:val="00537195"/>
    <w:rsid w:val="00550F67"/>
    <w:rsid w:val="005654E5"/>
    <w:rsid w:val="00587B01"/>
    <w:rsid w:val="005C2DFA"/>
    <w:rsid w:val="005D6A82"/>
    <w:rsid w:val="005F72AC"/>
    <w:rsid w:val="00600BC7"/>
    <w:rsid w:val="00603777"/>
    <w:rsid w:val="00611C4C"/>
    <w:rsid w:val="0062315C"/>
    <w:rsid w:val="00625FE9"/>
    <w:rsid w:val="00627E44"/>
    <w:rsid w:val="00627E45"/>
    <w:rsid w:val="00641CB6"/>
    <w:rsid w:val="00651179"/>
    <w:rsid w:val="00670984"/>
    <w:rsid w:val="0067631F"/>
    <w:rsid w:val="00686CF6"/>
    <w:rsid w:val="00692874"/>
    <w:rsid w:val="006C3799"/>
    <w:rsid w:val="006D48FD"/>
    <w:rsid w:val="006D64E6"/>
    <w:rsid w:val="006E1888"/>
    <w:rsid w:val="00720037"/>
    <w:rsid w:val="00761F7A"/>
    <w:rsid w:val="0076433B"/>
    <w:rsid w:val="0077040B"/>
    <w:rsid w:val="00770CB9"/>
    <w:rsid w:val="007711FE"/>
    <w:rsid w:val="00785EBC"/>
    <w:rsid w:val="0079665F"/>
    <w:rsid w:val="007A39A0"/>
    <w:rsid w:val="007C7984"/>
    <w:rsid w:val="007D3AB9"/>
    <w:rsid w:val="007D7060"/>
    <w:rsid w:val="00815DD8"/>
    <w:rsid w:val="00816E8E"/>
    <w:rsid w:val="00820165"/>
    <w:rsid w:val="00835267"/>
    <w:rsid w:val="008352C5"/>
    <w:rsid w:val="00837139"/>
    <w:rsid w:val="008373B6"/>
    <w:rsid w:val="00847386"/>
    <w:rsid w:val="00867815"/>
    <w:rsid w:val="008735E4"/>
    <w:rsid w:val="00873852"/>
    <w:rsid w:val="00884659"/>
    <w:rsid w:val="008A1021"/>
    <w:rsid w:val="008C1AB6"/>
    <w:rsid w:val="008D083F"/>
    <w:rsid w:val="008D4AC0"/>
    <w:rsid w:val="008F5F1B"/>
    <w:rsid w:val="009007C2"/>
    <w:rsid w:val="00916B05"/>
    <w:rsid w:val="00927BED"/>
    <w:rsid w:val="009716C1"/>
    <w:rsid w:val="009851CA"/>
    <w:rsid w:val="009875C7"/>
    <w:rsid w:val="00994E4F"/>
    <w:rsid w:val="009B4D06"/>
    <w:rsid w:val="009C6428"/>
    <w:rsid w:val="009D79A9"/>
    <w:rsid w:val="009E013D"/>
    <w:rsid w:val="009E423D"/>
    <w:rsid w:val="009E5670"/>
    <w:rsid w:val="00A0270B"/>
    <w:rsid w:val="00A2504E"/>
    <w:rsid w:val="00A6691D"/>
    <w:rsid w:val="00A76E75"/>
    <w:rsid w:val="00A805AF"/>
    <w:rsid w:val="00A95795"/>
    <w:rsid w:val="00B001BA"/>
    <w:rsid w:val="00B340EF"/>
    <w:rsid w:val="00B4179F"/>
    <w:rsid w:val="00B45706"/>
    <w:rsid w:val="00B457F9"/>
    <w:rsid w:val="00B71B10"/>
    <w:rsid w:val="00B841B9"/>
    <w:rsid w:val="00BD4583"/>
    <w:rsid w:val="00BF1BFA"/>
    <w:rsid w:val="00C05E49"/>
    <w:rsid w:val="00C226FD"/>
    <w:rsid w:val="00C31C3B"/>
    <w:rsid w:val="00C56EAA"/>
    <w:rsid w:val="00CA457C"/>
    <w:rsid w:val="00CD1828"/>
    <w:rsid w:val="00CE2344"/>
    <w:rsid w:val="00CF3B40"/>
    <w:rsid w:val="00D128A4"/>
    <w:rsid w:val="00D344A6"/>
    <w:rsid w:val="00D345BE"/>
    <w:rsid w:val="00D47487"/>
    <w:rsid w:val="00D558A4"/>
    <w:rsid w:val="00D73362"/>
    <w:rsid w:val="00D86B73"/>
    <w:rsid w:val="00DB26EF"/>
    <w:rsid w:val="00DE0FB6"/>
    <w:rsid w:val="00DF1771"/>
    <w:rsid w:val="00DF28DC"/>
    <w:rsid w:val="00DF3EAC"/>
    <w:rsid w:val="00E0584A"/>
    <w:rsid w:val="00E05DE7"/>
    <w:rsid w:val="00E26BC6"/>
    <w:rsid w:val="00E41B52"/>
    <w:rsid w:val="00E4564D"/>
    <w:rsid w:val="00E5448B"/>
    <w:rsid w:val="00E7199A"/>
    <w:rsid w:val="00E7368D"/>
    <w:rsid w:val="00ED325F"/>
    <w:rsid w:val="00ED5AE5"/>
    <w:rsid w:val="00F11066"/>
    <w:rsid w:val="00F31496"/>
    <w:rsid w:val="00F64BC3"/>
    <w:rsid w:val="00F65258"/>
    <w:rsid w:val="00F75B63"/>
    <w:rsid w:val="00F83E12"/>
    <w:rsid w:val="00F95361"/>
    <w:rsid w:val="00FA66F6"/>
    <w:rsid w:val="00FC5801"/>
    <w:rsid w:val="00FC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5602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4A6"/>
  </w:style>
  <w:style w:type="paragraph" w:styleId="1">
    <w:name w:val="heading 1"/>
    <w:basedOn w:val="a"/>
    <w:next w:val="a"/>
    <w:link w:val="10"/>
    <w:qFormat/>
    <w:rsid w:val="009851CA"/>
    <w:pPr>
      <w:numPr>
        <w:numId w:val="12"/>
      </w:numPr>
      <w:spacing w:before="240" w:after="12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4"/>
      <w:lang w:val="bg-BG" w:eastAsia="bg-BG"/>
    </w:rPr>
  </w:style>
  <w:style w:type="paragraph" w:styleId="3">
    <w:name w:val="heading 3"/>
    <w:basedOn w:val="a"/>
    <w:next w:val="a"/>
    <w:link w:val="30"/>
    <w:uiPriority w:val="9"/>
    <w:qFormat/>
    <w:rsid w:val="009851CA"/>
    <w:pPr>
      <w:keepNext/>
      <w:numPr>
        <w:ilvl w:val="2"/>
        <w:numId w:val="1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bg-BG" w:eastAsia="bg-BG"/>
    </w:rPr>
  </w:style>
  <w:style w:type="paragraph" w:styleId="4">
    <w:name w:val="heading 4"/>
    <w:basedOn w:val="a"/>
    <w:next w:val="a"/>
    <w:link w:val="40"/>
    <w:semiHidden/>
    <w:unhideWhenUsed/>
    <w:qFormat/>
    <w:rsid w:val="009851CA"/>
    <w:pPr>
      <w:keepNext/>
      <w:numPr>
        <w:ilvl w:val="3"/>
        <w:numId w:val="12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9851CA"/>
    <w:pPr>
      <w:numPr>
        <w:ilvl w:val="4"/>
        <w:numId w:val="1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bg-BG" w:eastAsia="bg-BG"/>
    </w:rPr>
  </w:style>
  <w:style w:type="paragraph" w:styleId="6">
    <w:name w:val="heading 6"/>
    <w:basedOn w:val="a"/>
    <w:next w:val="a"/>
    <w:link w:val="60"/>
    <w:semiHidden/>
    <w:unhideWhenUsed/>
    <w:qFormat/>
    <w:rsid w:val="009851CA"/>
    <w:pPr>
      <w:numPr>
        <w:ilvl w:val="5"/>
        <w:numId w:val="12"/>
      </w:numPr>
      <w:spacing w:before="240" w:after="60" w:line="240" w:lineRule="auto"/>
      <w:outlineLvl w:val="5"/>
    </w:pPr>
    <w:rPr>
      <w:rFonts w:eastAsiaTheme="minorEastAsia"/>
      <w:b/>
      <w:bCs/>
      <w:lang w:val="bg-BG" w:eastAsia="bg-BG"/>
    </w:rPr>
  </w:style>
  <w:style w:type="paragraph" w:styleId="7">
    <w:name w:val="heading 7"/>
    <w:basedOn w:val="a"/>
    <w:next w:val="a"/>
    <w:link w:val="70"/>
    <w:semiHidden/>
    <w:unhideWhenUsed/>
    <w:qFormat/>
    <w:rsid w:val="009851CA"/>
    <w:pPr>
      <w:numPr>
        <w:ilvl w:val="6"/>
        <w:numId w:val="12"/>
      </w:numPr>
      <w:spacing w:before="240" w:after="60" w:line="240" w:lineRule="auto"/>
      <w:outlineLvl w:val="6"/>
    </w:pPr>
    <w:rPr>
      <w:rFonts w:eastAsiaTheme="minorEastAsia"/>
      <w:sz w:val="24"/>
      <w:szCs w:val="24"/>
      <w:lang w:val="bg-BG" w:eastAsia="bg-BG"/>
    </w:rPr>
  </w:style>
  <w:style w:type="paragraph" w:styleId="8">
    <w:name w:val="heading 8"/>
    <w:basedOn w:val="a"/>
    <w:next w:val="a"/>
    <w:link w:val="80"/>
    <w:semiHidden/>
    <w:unhideWhenUsed/>
    <w:qFormat/>
    <w:rsid w:val="009851CA"/>
    <w:pPr>
      <w:numPr>
        <w:ilvl w:val="7"/>
        <w:numId w:val="12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bg-BG" w:eastAsia="bg-BG"/>
    </w:rPr>
  </w:style>
  <w:style w:type="paragraph" w:styleId="9">
    <w:name w:val="heading 9"/>
    <w:basedOn w:val="a"/>
    <w:next w:val="a"/>
    <w:link w:val="90"/>
    <w:semiHidden/>
    <w:unhideWhenUsed/>
    <w:qFormat/>
    <w:rsid w:val="009851CA"/>
    <w:pPr>
      <w:numPr>
        <w:ilvl w:val="8"/>
        <w:numId w:val="12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182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CD1828"/>
  </w:style>
  <w:style w:type="paragraph" w:styleId="a5">
    <w:name w:val="footer"/>
    <w:basedOn w:val="a"/>
    <w:link w:val="a6"/>
    <w:uiPriority w:val="99"/>
    <w:unhideWhenUsed/>
    <w:rsid w:val="00CD182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CD1828"/>
  </w:style>
  <w:style w:type="character" w:styleId="a7">
    <w:name w:val="annotation reference"/>
    <w:uiPriority w:val="99"/>
    <w:rsid w:val="00CD1828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CD18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a9">
    <w:name w:val="Текст на коментар Знак"/>
    <w:basedOn w:val="a0"/>
    <w:link w:val="a8"/>
    <w:uiPriority w:val="99"/>
    <w:rsid w:val="00CD182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a">
    <w:name w:val="Balloon Text"/>
    <w:basedOn w:val="a"/>
    <w:link w:val="ab"/>
    <w:uiPriority w:val="99"/>
    <w:semiHidden/>
    <w:unhideWhenUsed/>
    <w:rsid w:val="001661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16614B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link w:val="ListParagraphChar"/>
    <w:uiPriority w:val="34"/>
    <w:qFormat/>
    <w:rsid w:val="007D7060"/>
    <w:pPr>
      <w:ind w:left="720"/>
    </w:pPr>
    <w:rPr>
      <w:rFonts w:ascii="Calibri" w:eastAsia="Times New Roman" w:hAnsi="Calibri" w:cs="Calibri"/>
      <w:lang w:val="bg-BG"/>
    </w:rPr>
  </w:style>
  <w:style w:type="character" w:customStyle="1" w:styleId="ListParagraphChar">
    <w:name w:val="List Paragraph Char"/>
    <w:link w:val="ListParagraph1"/>
    <w:uiPriority w:val="34"/>
    <w:locked/>
    <w:rsid w:val="007D7060"/>
    <w:rPr>
      <w:rFonts w:ascii="Calibri" w:eastAsia="Times New Roman" w:hAnsi="Calibri" w:cs="Calibri"/>
      <w:lang w:val="bg-BG"/>
    </w:rPr>
  </w:style>
  <w:style w:type="character" w:customStyle="1" w:styleId="10">
    <w:name w:val="Заглавие 1 Знак"/>
    <w:basedOn w:val="a0"/>
    <w:link w:val="1"/>
    <w:rsid w:val="009851CA"/>
    <w:rPr>
      <w:rFonts w:ascii="Times New Roman" w:eastAsia="Times New Roman" w:hAnsi="Times New Roman" w:cs="Times New Roman"/>
      <w:b/>
      <w:sz w:val="24"/>
      <w:szCs w:val="24"/>
      <w:lang w:val="bg-BG" w:eastAsia="bg-BG"/>
    </w:rPr>
  </w:style>
  <w:style w:type="character" w:customStyle="1" w:styleId="30">
    <w:name w:val="Заглавие 3 Знак"/>
    <w:basedOn w:val="a0"/>
    <w:link w:val="3"/>
    <w:uiPriority w:val="9"/>
    <w:rsid w:val="009851CA"/>
    <w:rPr>
      <w:rFonts w:ascii="Cambria" w:eastAsia="Times New Roman" w:hAnsi="Cambria" w:cs="Times New Roman"/>
      <w:b/>
      <w:bCs/>
      <w:sz w:val="26"/>
      <w:szCs w:val="26"/>
      <w:lang w:val="bg-BG" w:eastAsia="bg-BG"/>
    </w:rPr>
  </w:style>
  <w:style w:type="character" w:customStyle="1" w:styleId="40">
    <w:name w:val="Заглавие 4 Знак"/>
    <w:basedOn w:val="a0"/>
    <w:link w:val="4"/>
    <w:semiHidden/>
    <w:rsid w:val="009851CA"/>
    <w:rPr>
      <w:rFonts w:eastAsiaTheme="minorEastAsia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basedOn w:val="a0"/>
    <w:link w:val="5"/>
    <w:rsid w:val="009851CA"/>
    <w:rPr>
      <w:rFonts w:ascii="Calibri" w:eastAsia="Times New Roman" w:hAnsi="Calibri" w:cs="Times New Roman"/>
      <w:b/>
      <w:bCs/>
      <w:i/>
      <w:iCs/>
      <w:sz w:val="26"/>
      <w:szCs w:val="26"/>
      <w:lang w:val="bg-BG" w:eastAsia="bg-BG"/>
    </w:rPr>
  </w:style>
  <w:style w:type="character" w:customStyle="1" w:styleId="60">
    <w:name w:val="Заглавие 6 Знак"/>
    <w:basedOn w:val="a0"/>
    <w:link w:val="6"/>
    <w:semiHidden/>
    <w:rsid w:val="009851CA"/>
    <w:rPr>
      <w:rFonts w:eastAsiaTheme="minorEastAsia"/>
      <w:b/>
      <w:bCs/>
      <w:lang w:val="bg-BG" w:eastAsia="bg-BG"/>
    </w:rPr>
  </w:style>
  <w:style w:type="character" w:customStyle="1" w:styleId="70">
    <w:name w:val="Заглавие 7 Знак"/>
    <w:basedOn w:val="a0"/>
    <w:link w:val="7"/>
    <w:semiHidden/>
    <w:rsid w:val="009851CA"/>
    <w:rPr>
      <w:rFonts w:eastAsiaTheme="minorEastAsia"/>
      <w:sz w:val="24"/>
      <w:szCs w:val="24"/>
      <w:lang w:val="bg-BG" w:eastAsia="bg-BG"/>
    </w:rPr>
  </w:style>
  <w:style w:type="character" w:customStyle="1" w:styleId="80">
    <w:name w:val="Заглавие 8 Знак"/>
    <w:basedOn w:val="a0"/>
    <w:link w:val="8"/>
    <w:semiHidden/>
    <w:rsid w:val="009851CA"/>
    <w:rPr>
      <w:rFonts w:eastAsiaTheme="minorEastAsia"/>
      <w:i/>
      <w:iCs/>
      <w:sz w:val="24"/>
      <w:szCs w:val="24"/>
      <w:lang w:val="bg-BG" w:eastAsia="bg-BG"/>
    </w:rPr>
  </w:style>
  <w:style w:type="character" w:customStyle="1" w:styleId="90">
    <w:name w:val="Заглавие 9 Знак"/>
    <w:basedOn w:val="a0"/>
    <w:link w:val="9"/>
    <w:semiHidden/>
    <w:rsid w:val="009851CA"/>
    <w:rPr>
      <w:rFonts w:asciiTheme="majorHAnsi" w:eastAsiaTheme="majorEastAsia" w:hAnsiTheme="majorHAnsi" w:cstheme="majorBidi"/>
      <w:lang w:val="bg-BG" w:eastAsia="bg-BG"/>
    </w:rPr>
  </w:style>
  <w:style w:type="paragraph" w:styleId="ac">
    <w:name w:val="List Paragraph"/>
    <w:basedOn w:val="a"/>
    <w:uiPriority w:val="34"/>
    <w:qFormat/>
    <w:rsid w:val="009851CA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bg-BG" w:eastAsia="bg-BG"/>
    </w:rPr>
  </w:style>
  <w:style w:type="paragraph" w:customStyle="1" w:styleId="Default">
    <w:name w:val="Default"/>
    <w:rsid w:val="009851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annotation subject"/>
    <w:basedOn w:val="a8"/>
    <w:next w:val="a8"/>
    <w:link w:val="ae"/>
    <w:uiPriority w:val="99"/>
    <w:semiHidden/>
    <w:unhideWhenUsed/>
    <w:rsid w:val="000214AD"/>
    <w:pPr>
      <w:spacing w:after="200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ae">
    <w:name w:val="Предмет на коментар Знак"/>
    <w:basedOn w:val="a9"/>
    <w:link w:val="ad"/>
    <w:uiPriority w:val="99"/>
    <w:semiHidden/>
    <w:rsid w:val="000214AD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4A6"/>
  </w:style>
  <w:style w:type="paragraph" w:styleId="1">
    <w:name w:val="heading 1"/>
    <w:basedOn w:val="a"/>
    <w:next w:val="a"/>
    <w:link w:val="10"/>
    <w:qFormat/>
    <w:rsid w:val="009851CA"/>
    <w:pPr>
      <w:numPr>
        <w:numId w:val="12"/>
      </w:numPr>
      <w:spacing w:before="240" w:after="12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4"/>
      <w:lang w:val="bg-BG" w:eastAsia="bg-BG"/>
    </w:rPr>
  </w:style>
  <w:style w:type="paragraph" w:styleId="3">
    <w:name w:val="heading 3"/>
    <w:basedOn w:val="a"/>
    <w:next w:val="a"/>
    <w:link w:val="30"/>
    <w:uiPriority w:val="9"/>
    <w:qFormat/>
    <w:rsid w:val="009851CA"/>
    <w:pPr>
      <w:keepNext/>
      <w:numPr>
        <w:ilvl w:val="2"/>
        <w:numId w:val="1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bg-BG" w:eastAsia="bg-BG"/>
    </w:rPr>
  </w:style>
  <w:style w:type="paragraph" w:styleId="4">
    <w:name w:val="heading 4"/>
    <w:basedOn w:val="a"/>
    <w:next w:val="a"/>
    <w:link w:val="40"/>
    <w:semiHidden/>
    <w:unhideWhenUsed/>
    <w:qFormat/>
    <w:rsid w:val="009851CA"/>
    <w:pPr>
      <w:keepNext/>
      <w:numPr>
        <w:ilvl w:val="3"/>
        <w:numId w:val="12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9851CA"/>
    <w:pPr>
      <w:numPr>
        <w:ilvl w:val="4"/>
        <w:numId w:val="1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bg-BG" w:eastAsia="bg-BG"/>
    </w:rPr>
  </w:style>
  <w:style w:type="paragraph" w:styleId="6">
    <w:name w:val="heading 6"/>
    <w:basedOn w:val="a"/>
    <w:next w:val="a"/>
    <w:link w:val="60"/>
    <w:semiHidden/>
    <w:unhideWhenUsed/>
    <w:qFormat/>
    <w:rsid w:val="009851CA"/>
    <w:pPr>
      <w:numPr>
        <w:ilvl w:val="5"/>
        <w:numId w:val="12"/>
      </w:numPr>
      <w:spacing w:before="240" w:after="60" w:line="240" w:lineRule="auto"/>
      <w:outlineLvl w:val="5"/>
    </w:pPr>
    <w:rPr>
      <w:rFonts w:eastAsiaTheme="minorEastAsia"/>
      <w:b/>
      <w:bCs/>
      <w:lang w:val="bg-BG" w:eastAsia="bg-BG"/>
    </w:rPr>
  </w:style>
  <w:style w:type="paragraph" w:styleId="7">
    <w:name w:val="heading 7"/>
    <w:basedOn w:val="a"/>
    <w:next w:val="a"/>
    <w:link w:val="70"/>
    <w:semiHidden/>
    <w:unhideWhenUsed/>
    <w:qFormat/>
    <w:rsid w:val="009851CA"/>
    <w:pPr>
      <w:numPr>
        <w:ilvl w:val="6"/>
        <w:numId w:val="12"/>
      </w:numPr>
      <w:spacing w:before="240" w:after="60" w:line="240" w:lineRule="auto"/>
      <w:outlineLvl w:val="6"/>
    </w:pPr>
    <w:rPr>
      <w:rFonts w:eastAsiaTheme="minorEastAsia"/>
      <w:sz w:val="24"/>
      <w:szCs w:val="24"/>
      <w:lang w:val="bg-BG" w:eastAsia="bg-BG"/>
    </w:rPr>
  </w:style>
  <w:style w:type="paragraph" w:styleId="8">
    <w:name w:val="heading 8"/>
    <w:basedOn w:val="a"/>
    <w:next w:val="a"/>
    <w:link w:val="80"/>
    <w:semiHidden/>
    <w:unhideWhenUsed/>
    <w:qFormat/>
    <w:rsid w:val="009851CA"/>
    <w:pPr>
      <w:numPr>
        <w:ilvl w:val="7"/>
        <w:numId w:val="12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bg-BG" w:eastAsia="bg-BG"/>
    </w:rPr>
  </w:style>
  <w:style w:type="paragraph" w:styleId="9">
    <w:name w:val="heading 9"/>
    <w:basedOn w:val="a"/>
    <w:next w:val="a"/>
    <w:link w:val="90"/>
    <w:semiHidden/>
    <w:unhideWhenUsed/>
    <w:qFormat/>
    <w:rsid w:val="009851CA"/>
    <w:pPr>
      <w:numPr>
        <w:ilvl w:val="8"/>
        <w:numId w:val="12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182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CD1828"/>
  </w:style>
  <w:style w:type="paragraph" w:styleId="a5">
    <w:name w:val="footer"/>
    <w:basedOn w:val="a"/>
    <w:link w:val="a6"/>
    <w:uiPriority w:val="99"/>
    <w:unhideWhenUsed/>
    <w:rsid w:val="00CD182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CD1828"/>
  </w:style>
  <w:style w:type="character" w:styleId="a7">
    <w:name w:val="annotation reference"/>
    <w:uiPriority w:val="99"/>
    <w:rsid w:val="00CD1828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CD18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a9">
    <w:name w:val="Текст на коментар Знак"/>
    <w:basedOn w:val="a0"/>
    <w:link w:val="a8"/>
    <w:uiPriority w:val="99"/>
    <w:rsid w:val="00CD182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a">
    <w:name w:val="Balloon Text"/>
    <w:basedOn w:val="a"/>
    <w:link w:val="ab"/>
    <w:uiPriority w:val="99"/>
    <w:semiHidden/>
    <w:unhideWhenUsed/>
    <w:rsid w:val="001661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16614B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link w:val="ListParagraphChar"/>
    <w:uiPriority w:val="34"/>
    <w:qFormat/>
    <w:rsid w:val="007D7060"/>
    <w:pPr>
      <w:ind w:left="720"/>
    </w:pPr>
    <w:rPr>
      <w:rFonts w:ascii="Calibri" w:eastAsia="Times New Roman" w:hAnsi="Calibri" w:cs="Calibri"/>
      <w:lang w:val="bg-BG"/>
    </w:rPr>
  </w:style>
  <w:style w:type="character" w:customStyle="1" w:styleId="ListParagraphChar">
    <w:name w:val="List Paragraph Char"/>
    <w:link w:val="ListParagraph1"/>
    <w:uiPriority w:val="34"/>
    <w:locked/>
    <w:rsid w:val="007D7060"/>
    <w:rPr>
      <w:rFonts w:ascii="Calibri" w:eastAsia="Times New Roman" w:hAnsi="Calibri" w:cs="Calibri"/>
      <w:lang w:val="bg-BG"/>
    </w:rPr>
  </w:style>
  <w:style w:type="character" w:customStyle="1" w:styleId="10">
    <w:name w:val="Заглавие 1 Знак"/>
    <w:basedOn w:val="a0"/>
    <w:link w:val="1"/>
    <w:rsid w:val="009851CA"/>
    <w:rPr>
      <w:rFonts w:ascii="Times New Roman" w:eastAsia="Times New Roman" w:hAnsi="Times New Roman" w:cs="Times New Roman"/>
      <w:b/>
      <w:sz w:val="24"/>
      <w:szCs w:val="24"/>
      <w:lang w:val="bg-BG" w:eastAsia="bg-BG"/>
    </w:rPr>
  </w:style>
  <w:style w:type="character" w:customStyle="1" w:styleId="30">
    <w:name w:val="Заглавие 3 Знак"/>
    <w:basedOn w:val="a0"/>
    <w:link w:val="3"/>
    <w:uiPriority w:val="9"/>
    <w:rsid w:val="009851CA"/>
    <w:rPr>
      <w:rFonts w:ascii="Cambria" w:eastAsia="Times New Roman" w:hAnsi="Cambria" w:cs="Times New Roman"/>
      <w:b/>
      <w:bCs/>
      <w:sz w:val="26"/>
      <w:szCs w:val="26"/>
      <w:lang w:val="bg-BG" w:eastAsia="bg-BG"/>
    </w:rPr>
  </w:style>
  <w:style w:type="character" w:customStyle="1" w:styleId="40">
    <w:name w:val="Заглавие 4 Знак"/>
    <w:basedOn w:val="a0"/>
    <w:link w:val="4"/>
    <w:semiHidden/>
    <w:rsid w:val="009851CA"/>
    <w:rPr>
      <w:rFonts w:eastAsiaTheme="minorEastAsia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basedOn w:val="a0"/>
    <w:link w:val="5"/>
    <w:rsid w:val="009851CA"/>
    <w:rPr>
      <w:rFonts w:ascii="Calibri" w:eastAsia="Times New Roman" w:hAnsi="Calibri" w:cs="Times New Roman"/>
      <w:b/>
      <w:bCs/>
      <w:i/>
      <w:iCs/>
      <w:sz w:val="26"/>
      <w:szCs w:val="26"/>
      <w:lang w:val="bg-BG" w:eastAsia="bg-BG"/>
    </w:rPr>
  </w:style>
  <w:style w:type="character" w:customStyle="1" w:styleId="60">
    <w:name w:val="Заглавие 6 Знак"/>
    <w:basedOn w:val="a0"/>
    <w:link w:val="6"/>
    <w:semiHidden/>
    <w:rsid w:val="009851CA"/>
    <w:rPr>
      <w:rFonts w:eastAsiaTheme="minorEastAsia"/>
      <w:b/>
      <w:bCs/>
      <w:lang w:val="bg-BG" w:eastAsia="bg-BG"/>
    </w:rPr>
  </w:style>
  <w:style w:type="character" w:customStyle="1" w:styleId="70">
    <w:name w:val="Заглавие 7 Знак"/>
    <w:basedOn w:val="a0"/>
    <w:link w:val="7"/>
    <w:semiHidden/>
    <w:rsid w:val="009851CA"/>
    <w:rPr>
      <w:rFonts w:eastAsiaTheme="minorEastAsia"/>
      <w:sz w:val="24"/>
      <w:szCs w:val="24"/>
      <w:lang w:val="bg-BG" w:eastAsia="bg-BG"/>
    </w:rPr>
  </w:style>
  <w:style w:type="character" w:customStyle="1" w:styleId="80">
    <w:name w:val="Заглавие 8 Знак"/>
    <w:basedOn w:val="a0"/>
    <w:link w:val="8"/>
    <w:semiHidden/>
    <w:rsid w:val="009851CA"/>
    <w:rPr>
      <w:rFonts w:eastAsiaTheme="minorEastAsia"/>
      <w:i/>
      <w:iCs/>
      <w:sz w:val="24"/>
      <w:szCs w:val="24"/>
      <w:lang w:val="bg-BG" w:eastAsia="bg-BG"/>
    </w:rPr>
  </w:style>
  <w:style w:type="character" w:customStyle="1" w:styleId="90">
    <w:name w:val="Заглавие 9 Знак"/>
    <w:basedOn w:val="a0"/>
    <w:link w:val="9"/>
    <w:semiHidden/>
    <w:rsid w:val="009851CA"/>
    <w:rPr>
      <w:rFonts w:asciiTheme="majorHAnsi" w:eastAsiaTheme="majorEastAsia" w:hAnsiTheme="majorHAnsi" w:cstheme="majorBidi"/>
      <w:lang w:val="bg-BG" w:eastAsia="bg-BG"/>
    </w:rPr>
  </w:style>
  <w:style w:type="paragraph" w:styleId="ac">
    <w:name w:val="List Paragraph"/>
    <w:basedOn w:val="a"/>
    <w:uiPriority w:val="34"/>
    <w:qFormat/>
    <w:rsid w:val="009851CA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bg-BG" w:eastAsia="bg-BG"/>
    </w:rPr>
  </w:style>
  <w:style w:type="paragraph" w:customStyle="1" w:styleId="Default">
    <w:name w:val="Default"/>
    <w:rsid w:val="009851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annotation subject"/>
    <w:basedOn w:val="a8"/>
    <w:next w:val="a8"/>
    <w:link w:val="ae"/>
    <w:uiPriority w:val="99"/>
    <w:semiHidden/>
    <w:unhideWhenUsed/>
    <w:rsid w:val="000214AD"/>
    <w:pPr>
      <w:spacing w:after="200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ae">
    <w:name w:val="Предмет на коментар Знак"/>
    <w:basedOn w:val="a9"/>
    <w:link w:val="ad"/>
    <w:uiPriority w:val="99"/>
    <w:semiHidden/>
    <w:rsid w:val="000214AD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A55E9-29E7-44D5-BE2C-A03A96167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2018-02-06T07:11:00Z</dcterms:created>
  <dcterms:modified xsi:type="dcterms:W3CDTF">2019-07-02T08:34:00Z</dcterms:modified>
</cp:coreProperties>
</file>